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2C" w:rsidRDefault="003E1AA1" w:rsidP="00EF122C">
      <w:pPr>
        <w:pStyle w:val="Title"/>
        <w:rPr>
          <w:rFonts w:ascii="Arial" w:hAnsi="Arial"/>
        </w:rPr>
      </w:pPr>
      <w:bookmarkStart w:id="0" w:name="OLE_LINK2"/>
      <w:r>
        <w:rPr>
          <w:rFonts w:ascii="Arial" w:hAnsi="Arial"/>
        </w:rPr>
        <w:t xml:space="preserve">   </w:t>
      </w:r>
      <w:r w:rsidR="00EF122C">
        <w:rPr>
          <w:rFonts w:ascii="Arial" w:hAnsi="Arial"/>
        </w:rPr>
        <w:t>LNPA Working Group Meeting Schedule</w:t>
      </w:r>
    </w:p>
    <w:p w:rsidR="00EF122C" w:rsidRDefault="003E1AA1" w:rsidP="00EF122C">
      <w:pPr>
        <w:pBdr>
          <w:bottom w:val="single" w:sz="6" w:space="1" w:color="auto"/>
        </w:pBdr>
        <w:jc w:val="center"/>
        <w:rPr>
          <w:b/>
          <w:sz w:val="24"/>
        </w:rPr>
      </w:pPr>
      <w:r>
        <w:rPr>
          <w:b/>
          <w:sz w:val="24"/>
        </w:rPr>
        <w:t>November 4-5</w:t>
      </w:r>
      <w:r w:rsidR="00E7063C">
        <w:rPr>
          <w:b/>
          <w:sz w:val="24"/>
        </w:rPr>
        <w:t>, 2014</w:t>
      </w:r>
    </w:p>
    <w:p w:rsidR="00EF122C" w:rsidRDefault="00D211F3" w:rsidP="00EF122C">
      <w:pPr>
        <w:jc w:val="center"/>
        <w:rPr>
          <w:b/>
          <w:sz w:val="24"/>
        </w:rPr>
      </w:pPr>
      <w:r>
        <w:rPr>
          <w:b/>
          <w:sz w:val="24"/>
        </w:rPr>
        <w:t xml:space="preserve">   </w:t>
      </w:r>
      <w:r w:rsidR="00E7063C">
        <w:rPr>
          <w:b/>
          <w:sz w:val="24"/>
        </w:rPr>
        <w:t xml:space="preserve">Hosted by </w:t>
      </w:r>
      <w:r w:rsidR="003E1AA1">
        <w:rPr>
          <w:b/>
          <w:sz w:val="24"/>
        </w:rPr>
        <w:t>AT&amp;T</w:t>
      </w:r>
    </w:p>
    <w:p w:rsidR="00EF122C" w:rsidRPr="00032C73" w:rsidRDefault="00D211F3" w:rsidP="00D211F3">
      <w:pPr>
        <w:ind w:left="2880" w:firstLine="720"/>
        <w:rPr>
          <w:rFonts w:eastAsiaTheme="minorHAnsi" w:cs="Arial"/>
          <w:b/>
          <w:sz w:val="24"/>
          <w:szCs w:val="24"/>
        </w:rPr>
      </w:pPr>
      <w:r>
        <w:rPr>
          <w:rFonts w:eastAsiaTheme="minorHAnsi" w:cs="Arial"/>
          <w:b/>
          <w:sz w:val="24"/>
          <w:szCs w:val="24"/>
        </w:rPr>
        <w:t xml:space="preserve">   </w:t>
      </w:r>
      <w:r w:rsidR="003E1AA1">
        <w:rPr>
          <w:rFonts w:eastAsiaTheme="minorHAnsi" w:cs="Arial"/>
          <w:b/>
          <w:sz w:val="24"/>
          <w:szCs w:val="24"/>
        </w:rPr>
        <w:t xml:space="preserve">            AT&amp;T</w:t>
      </w:r>
      <w:r w:rsidR="00E7063C">
        <w:rPr>
          <w:rFonts w:eastAsiaTheme="minorHAnsi" w:cs="Arial"/>
          <w:b/>
          <w:sz w:val="24"/>
          <w:szCs w:val="24"/>
        </w:rPr>
        <w:t xml:space="preserve"> Building</w:t>
      </w:r>
    </w:p>
    <w:p w:rsidR="00EF122C" w:rsidRDefault="003E1AA1" w:rsidP="00EF122C">
      <w:pPr>
        <w:ind w:left="3600" w:firstLine="720"/>
        <w:rPr>
          <w:rFonts w:eastAsiaTheme="minorHAnsi" w:cs="Arial"/>
          <w:b/>
          <w:sz w:val="24"/>
          <w:szCs w:val="24"/>
        </w:rPr>
      </w:pPr>
      <w:r>
        <w:rPr>
          <w:rFonts w:eastAsiaTheme="minorHAnsi" w:cs="Arial"/>
          <w:b/>
          <w:sz w:val="24"/>
          <w:szCs w:val="24"/>
        </w:rPr>
        <w:t>725 W. Peachtree Street</w:t>
      </w:r>
    </w:p>
    <w:p w:rsidR="00EF122C" w:rsidRPr="00032C73" w:rsidRDefault="00E7063C" w:rsidP="00EF122C">
      <w:pPr>
        <w:rPr>
          <w:rFonts w:eastAsiaTheme="minorHAnsi" w:cs="Arial"/>
          <w:b/>
          <w:bCs/>
          <w:sz w:val="24"/>
          <w:szCs w:val="24"/>
        </w:rPr>
      </w:pPr>
      <w:r>
        <w:rPr>
          <w:rFonts w:eastAsiaTheme="minorHAnsi" w:cs="Arial"/>
          <w:b/>
          <w:sz w:val="24"/>
          <w:szCs w:val="24"/>
        </w:rPr>
        <w:t xml:space="preserve">    </w:t>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r>
      <w:r w:rsidR="003E1AA1">
        <w:rPr>
          <w:rFonts w:eastAsiaTheme="minorHAnsi" w:cs="Arial"/>
          <w:b/>
          <w:sz w:val="24"/>
          <w:szCs w:val="24"/>
        </w:rPr>
        <w:t xml:space="preserve">     Atlanta, GA</w:t>
      </w:r>
    </w:p>
    <w:p w:rsidR="00E7063C" w:rsidRPr="000A0792" w:rsidRDefault="00E7063C" w:rsidP="00503589">
      <w:pPr>
        <w:pStyle w:val="Title"/>
        <w:jc w:val="left"/>
        <w:rPr>
          <w:rFonts w:cs="Arial"/>
          <w:b w:val="0"/>
          <w:szCs w:val="24"/>
        </w:rPr>
      </w:pPr>
    </w:p>
    <w:p w:rsidR="0066534C" w:rsidRDefault="00BD2365" w:rsidP="004C2588">
      <w:pPr>
        <w:jc w:val="center"/>
      </w:pPr>
      <w:r>
        <w:rPr>
          <w:b/>
          <w:i/>
          <w:sz w:val="24"/>
        </w:rPr>
        <w:t>Agenda</w:t>
      </w:r>
    </w:p>
    <w:p w:rsidR="00503589" w:rsidRDefault="00503589" w:rsidP="00BD2365">
      <w:pPr>
        <w:pStyle w:val="Heading5"/>
        <w:rPr>
          <w:rFonts w:ascii="Arial" w:hAnsi="Arial"/>
          <w:sz w:val="28"/>
        </w:rPr>
      </w:pPr>
    </w:p>
    <w:p w:rsidR="00BD2365" w:rsidRDefault="00BD2365" w:rsidP="00BD2365">
      <w:pPr>
        <w:pStyle w:val="Heading5"/>
        <w:rPr>
          <w:rFonts w:ascii="Arial" w:hAnsi="Arial"/>
          <w:sz w:val="28"/>
        </w:rPr>
      </w:pPr>
      <w:r>
        <w:rPr>
          <w:rFonts w:ascii="Arial" w:hAnsi="Arial"/>
          <w:sz w:val="28"/>
        </w:rPr>
        <w:t xml:space="preserve">LNPA Working Group </w:t>
      </w:r>
      <w:r w:rsidR="00AF1F22">
        <w:rPr>
          <w:rFonts w:ascii="Arial" w:hAnsi="Arial"/>
          <w:sz w:val="28"/>
        </w:rPr>
        <w:t>(LNPA WG</w:t>
      </w:r>
      <w:r>
        <w:rPr>
          <w:rFonts w:ascii="Arial" w:hAnsi="Arial"/>
          <w:sz w:val="28"/>
        </w:rPr>
        <w:t>)</w:t>
      </w:r>
    </w:p>
    <w:p w:rsidR="00BD2365" w:rsidRDefault="00A941CE" w:rsidP="00BD2365">
      <w:pPr>
        <w:pStyle w:val="Heading4"/>
        <w:rPr>
          <w:sz w:val="24"/>
        </w:rPr>
      </w:pPr>
      <w:r>
        <w:rPr>
          <w:sz w:val="24"/>
        </w:rPr>
        <w:t xml:space="preserve">Tuesday, </w:t>
      </w:r>
      <w:r w:rsidR="003E1AA1">
        <w:rPr>
          <w:sz w:val="24"/>
        </w:rPr>
        <w:t>November 4</w:t>
      </w:r>
      <w:r w:rsidR="00706D51">
        <w:rPr>
          <w:sz w:val="24"/>
        </w:rPr>
        <w:t xml:space="preserve">, </w:t>
      </w:r>
      <w:r w:rsidR="00CA3448">
        <w:rPr>
          <w:sz w:val="24"/>
        </w:rPr>
        <w:t>2014</w:t>
      </w:r>
      <w:r w:rsidR="00477ADC">
        <w:rPr>
          <w:sz w:val="24"/>
        </w:rPr>
        <w:t xml:space="preserve"> </w:t>
      </w:r>
      <w:r w:rsidR="00FA6C59">
        <w:rPr>
          <w:sz w:val="24"/>
        </w:rPr>
        <w:t xml:space="preserve">  </w:t>
      </w:r>
      <w:r w:rsidR="00F673AA">
        <w:rPr>
          <w:sz w:val="24"/>
        </w:rPr>
        <w:t>9:00 AM – 5</w:t>
      </w:r>
      <w:r w:rsidR="00DA2F55">
        <w:rPr>
          <w:sz w:val="24"/>
        </w:rPr>
        <w:t xml:space="preserve">:00 PM </w:t>
      </w:r>
      <w:r w:rsidR="006B0E03">
        <w:rPr>
          <w:sz w:val="24"/>
        </w:rPr>
        <w:t>(</w:t>
      </w:r>
      <w:r w:rsidR="003E1AA1">
        <w:rPr>
          <w:sz w:val="24"/>
        </w:rPr>
        <w:t xml:space="preserve">Eastern </w:t>
      </w:r>
      <w:r w:rsidR="00BD2365">
        <w:rPr>
          <w:sz w:val="24"/>
        </w:rPr>
        <w:t xml:space="preserve">Time Zone) </w:t>
      </w:r>
    </w:p>
    <w:p w:rsidR="00BD2365" w:rsidRPr="00F40CB5" w:rsidRDefault="00BD2365" w:rsidP="00BD2365">
      <w:pPr>
        <w:pStyle w:val="Heading4"/>
        <w:rPr>
          <w:color w:val="FF0000"/>
          <w:sz w:val="24"/>
          <w:szCs w:val="24"/>
        </w:rPr>
      </w:pPr>
      <w:r w:rsidRPr="00392829">
        <w:rPr>
          <w:sz w:val="24"/>
          <w:szCs w:val="24"/>
        </w:rPr>
        <w:t xml:space="preserve">Conference Bridge – </w:t>
      </w:r>
      <w:r w:rsidR="00F40CB5" w:rsidRPr="00F40CB5">
        <w:rPr>
          <w:color w:val="FF0000"/>
          <w:sz w:val="24"/>
          <w:szCs w:val="24"/>
        </w:rPr>
        <w:t>866-783-4160</w:t>
      </w:r>
      <w:r w:rsidRPr="00F40CB5">
        <w:rPr>
          <w:color w:val="FF0000"/>
          <w:sz w:val="24"/>
          <w:szCs w:val="24"/>
        </w:rPr>
        <w:t xml:space="preserve"> PIN 23272#</w:t>
      </w:r>
    </w:p>
    <w:bookmarkEnd w:id="0"/>
    <w:p w:rsidR="0066534C" w:rsidRDefault="00BD2365" w:rsidP="00F91C38">
      <w:pPr>
        <w:rPr>
          <w:b/>
          <w:color w:val="FF0000"/>
          <w:sz w:val="24"/>
          <w:szCs w:val="24"/>
        </w:rPr>
      </w:pPr>
      <w:r>
        <w:rPr>
          <w:sz w:val="24"/>
          <w:szCs w:val="24"/>
        </w:rPr>
        <w:t xml:space="preserve"> </w:t>
      </w:r>
    </w:p>
    <w:p w:rsidR="00AF1F22" w:rsidRDefault="00BD2365" w:rsidP="00AF1F22">
      <w:pPr>
        <w:ind w:left="1440" w:hanging="1440"/>
        <w:rPr>
          <w:b/>
          <w:sz w:val="24"/>
        </w:rPr>
      </w:pPr>
      <w:r w:rsidRPr="005C66CF">
        <w:rPr>
          <w:b/>
          <w:color w:val="FF0000"/>
          <w:sz w:val="24"/>
          <w:szCs w:val="24"/>
        </w:rPr>
        <w:t>9:00 a.m.</w:t>
      </w:r>
      <w:r>
        <w:rPr>
          <w:sz w:val="24"/>
          <w:szCs w:val="24"/>
        </w:rPr>
        <w:tab/>
      </w:r>
      <w:r w:rsidRPr="007320C9">
        <w:rPr>
          <w:b/>
          <w:sz w:val="24"/>
        </w:rPr>
        <w:t xml:space="preserve">Introductions and </w:t>
      </w:r>
      <w:r w:rsidR="00C66C7F">
        <w:rPr>
          <w:b/>
          <w:sz w:val="24"/>
        </w:rPr>
        <w:t>LNPA WG</w:t>
      </w:r>
      <w:r>
        <w:rPr>
          <w:b/>
          <w:sz w:val="24"/>
        </w:rPr>
        <w:t xml:space="preserve"> </w:t>
      </w:r>
      <w:r w:rsidRPr="007320C9">
        <w:rPr>
          <w:b/>
          <w:sz w:val="24"/>
        </w:rPr>
        <w:t xml:space="preserve">Agenda Review – All </w:t>
      </w:r>
    </w:p>
    <w:p w:rsidR="00935C7F" w:rsidRDefault="00935C7F" w:rsidP="00BD2365">
      <w:pPr>
        <w:ind w:left="1440"/>
        <w:rPr>
          <w:b/>
          <w:sz w:val="24"/>
        </w:rPr>
      </w:pPr>
    </w:p>
    <w:p w:rsidR="00AF1F22" w:rsidRDefault="003E1AA1" w:rsidP="00BD2365">
      <w:pPr>
        <w:ind w:left="1440"/>
        <w:rPr>
          <w:b/>
          <w:sz w:val="24"/>
        </w:rPr>
      </w:pPr>
      <w:r>
        <w:rPr>
          <w:b/>
          <w:sz w:val="24"/>
        </w:rPr>
        <w:t>September 9-10</w:t>
      </w:r>
      <w:r w:rsidR="00EF122C">
        <w:rPr>
          <w:b/>
          <w:sz w:val="24"/>
        </w:rPr>
        <w:t>, 2014</w:t>
      </w:r>
      <w:r w:rsidR="00AF1F22">
        <w:rPr>
          <w:b/>
          <w:sz w:val="24"/>
        </w:rPr>
        <w:t xml:space="preserve"> Draft LNPA WG Minutes - All</w:t>
      </w:r>
    </w:p>
    <w:p w:rsidR="00C66C7F" w:rsidRDefault="00C66C7F" w:rsidP="00521DF5">
      <w:pPr>
        <w:rPr>
          <w:sz w:val="24"/>
        </w:rPr>
      </w:pPr>
    </w:p>
    <w:p w:rsidR="001E4A88" w:rsidRDefault="001E4A88" w:rsidP="00521DF5">
      <w:pPr>
        <w:rPr>
          <w:sz w:val="24"/>
        </w:rPr>
      </w:pPr>
    </w:p>
    <w:p w:rsidR="00C66C7F" w:rsidRPr="007320C9" w:rsidRDefault="00C66C7F" w:rsidP="00C66C7F">
      <w:pPr>
        <w:rPr>
          <w:b/>
          <w:sz w:val="24"/>
        </w:rPr>
      </w:pPr>
      <w:r w:rsidRPr="007320C9">
        <w:rPr>
          <w:b/>
          <w:sz w:val="24"/>
        </w:rPr>
        <w:tab/>
      </w:r>
      <w:r>
        <w:rPr>
          <w:b/>
          <w:sz w:val="24"/>
        </w:rPr>
        <w:tab/>
      </w:r>
      <w:r w:rsidRPr="007320C9">
        <w:rPr>
          <w:b/>
          <w:sz w:val="24"/>
        </w:rPr>
        <w:t>Issues from Other Industry Groups:</w:t>
      </w:r>
    </w:p>
    <w:p w:rsidR="00E87D0E" w:rsidRPr="00DE7E20" w:rsidRDefault="00C66C7F" w:rsidP="00DE7E20">
      <w:pPr>
        <w:numPr>
          <w:ilvl w:val="0"/>
          <w:numId w:val="2"/>
        </w:numPr>
        <w:tabs>
          <w:tab w:val="num" w:pos="2520"/>
        </w:tabs>
        <w:ind w:left="2520"/>
        <w:rPr>
          <w:b/>
          <w:sz w:val="24"/>
        </w:rPr>
      </w:pPr>
      <w:r w:rsidRPr="007320C9">
        <w:rPr>
          <w:b/>
          <w:sz w:val="24"/>
        </w:rPr>
        <w:t xml:space="preserve">OBF Wireless </w:t>
      </w:r>
      <w:r>
        <w:rPr>
          <w:b/>
          <w:sz w:val="24"/>
        </w:rPr>
        <w:t>Service Ordering Subcommittee</w:t>
      </w:r>
      <w:r w:rsidRPr="007320C9">
        <w:rPr>
          <w:b/>
          <w:sz w:val="24"/>
        </w:rPr>
        <w:t xml:space="preserve"> – Deb Tucker</w:t>
      </w:r>
    </w:p>
    <w:p w:rsidR="00C66C7F" w:rsidRPr="007320C9" w:rsidRDefault="00C66C7F" w:rsidP="00C66C7F">
      <w:pPr>
        <w:numPr>
          <w:ilvl w:val="0"/>
          <w:numId w:val="1"/>
        </w:numPr>
        <w:tabs>
          <w:tab w:val="clear" w:pos="360"/>
          <w:tab w:val="num" w:pos="2520"/>
        </w:tabs>
        <w:ind w:left="2520"/>
        <w:rPr>
          <w:b/>
          <w:sz w:val="24"/>
        </w:rPr>
      </w:pPr>
      <w:r>
        <w:rPr>
          <w:b/>
          <w:sz w:val="24"/>
        </w:rPr>
        <w:t>INC Update – Dave Garner</w:t>
      </w:r>
    </w:p>
    <w:p w:rsidR="00CE6F87" w:rsidRDefault="00C66C7F" w:rsidP="00C064E6">
      <w:pPr>
        <w:pStyle w:val="ListParagraph"/>
        <w:numPr>
          <w:ilvl w:val="0"/>
          <w:numId w:val="1"/>
        </w:numPr>
        <w:tabs>
          <w:tab w:val="clear" w:pos="360"/>
          <w:tab w:val="num" w:pos="2520"/>
        </w:tabs>
        <w:ind w:left="2520"/>
        <w:rPr>
          <w:b/>
          <w:sz w:val="24"/>
        </w:rPr>
      </w:pPr>
      <w:r w:rsidRPr="00C064E6">
        <w:rPr>
          <w:b/>
          <w:sz w:val="24"/>
        </w:rPr>
        <w:t xml:space="preserve">NANC Future of Numbering WG </w:t>
      </w:r>
      <w:r w:rsidR="006B0E03">
        <w:rPr>
          <w:b/>
          <w:sz w:val="24"/>
        </w:rPr>
        <w:t xml:space="preserve">(FON) </w:t>
      </w:r>
      <w:r w:rsidRPr="00C064E6">
        <w:rPr>
          <w:b/>
          <w:sz w:val="24"/>
        </w:rPr>
        <w:t xml:space="preserve">Update – </w:t>
      </w:r>
      <w:r w:rsidR="00032C73" w:rsidRPr="00C064E6">
        <w:rPr>
          <w:b/>
          <w:sz w:val="24"/>
        </w:rPr>
        <w:t xml:space="preserve">Suzanne </w:t>
      </w:r>
      <w:r w:rsidR="00706D51">
        <w:rPr>
          <w:b/>
          <w:sz w:val="24"/>
        </w:rPr>
        <w:t>Addington</w:t>
      </w:r>
    </w:p>
    <w:p w:rsidR="00706D51" w:rsidRDefault="00706D51" w:rsidP="00706D51">
      <w:pPr>
        <w:numPr>
          <w:ilvl w:val="0"/>
          <w:numId w:val="1"/>
        </w:numPr>
        <w:tabs>
          <w:tab w:val="clear" w:pos="360"/>
          <w:tab w:val="num" w:pos="2520"/>
        </w:tabs>
        <w:ind w:left="2520"/>
        <w:rPr>
          <w:b/>
          <w:sz w:val="24"/>
        </w:rPr>
      </w:pPr>
      <w:r w:rsidRPr="007320C9">
        <w:rPr>
          <w:b/>
          <w:sz w:val="24"/>
        </w:rPr>
        <w:t xml:space="preserve">OBF Local </w:t>
      </w:r>
      <w:r>
        <w:rPr>
          <w:b/>
          <w:sz w:val="24"/>
        </w:rPr>
        <w:t>Service Ordering Subcommittee</w:t>
      </w:r>
      <w:r w:rsidRPr="007320C9">
        <w:rPr>
          <w:b/>
          <w:sz w:val="24"/>
        </w:rPr>
        <w:t xml:space="preserve"> – Linda Peterman</w:t>
      </w:r>
    </w:p>
    <w:p w:rsidR="00481CFC" w:rsidRDefault="00481CFC" w:rsidP="00481CFC">
      <w:pPr>
        <w:ind w:left="2520"/>
        <w:rPr>
          <w:b/>
          <w:sz w:val="24"/>
        </w:rPr>
      </w:pPr>
    </w:p>
    <w:p w:rsidR="001E4A88" w:rsidRPr="00706D51" w:rsidRDefault="001E4A88" w:rsidP="00481CFC">
      <w:pPr>
        <w:ind w:left="2520"/>
        <w:rPr>
          <w:b/>
          <w:sz w:val="24"/>
        </w:rPr>
      </w:pPr>
    </w:p>
    <w:p w:rsidR="00E82575" w:rsidRDefault="00481CFC" w:rsidP="00AB4886">
      <w:pPr>
        <w:rPr>
          <w:b/>
          <w:color w:val="FF0000"/>
          <w:sz w:val="24"/>
        </w:rPr>
      </w:pPr>
      <w:r>
        <w:rPr>
          <w:b/>
          <w:color w:val="FF0000"/>
          <w:sz w:val="24"/>
        </w:rPr>
        <w:t>9:30 a.m.</w:t>
      </w:r>
      <w:r>
        <w:rPr>
          <w:b/>
          <w:color w:val="FF0000"/>
          <w:sz w:val="24"/>
        </w:rPr>
        <w:tab/>
        <w:t xml:space="preserve"> </w:t>
      </w:r>
      <w:r w:rsidRPr="00481CFC">
        <w:rPr>
          <w:b/>
          <w:sz w:val="24"/>
        </w:rPr>
        <w:t>Election for LNPA WG Tri-Chairs – All</w:t>
      </w:r>
    </w:p>
    <w:p w:rsidR="00481CFC" w:rsidRDefault="00481CFC" w:rsidP="00AB4886">
      <w:pPr>
        <w:rPr>
          <w:b/>
          <w:color w:val="FF0000"/>
          <w:sz w:val="24"/>
        </w:rPr>
      </w:pPr>
    </w:p>
    <w:p w:rsidR="001E4A88" w:rsidRDefault="001E4A88" w:rsidP="00AB4886">
      <w:pPr>
        <w:rPr>
          <w:b/>
          <w:color w:val="FF0000"/>
          <w:sz w:val="24"/>
        </w:rPr>
      </w:pPr>
    </w:p>
    <w:p w:rsidR="001E4A88" w:rsidRDefault="001E4A88" w:rsidP="00AB4886">
      <w:pPr>
        <w:rPr>
          <w:b/>
          <w:color w:val="FF0000"/>
          <w:sz w:val="24"/>
        </w:rPr>
      </w:pPr>
    </w:p>
    <w:p w:rsidR="00AB4886" w:rsidRDefault="00CE6F87" w:rsidP="00AB4886">
      <w:pPr>
        <w:rPr>
          <w:b/>
          <w:sz w:val="24"/>
        </w:rPr>
      </w:pPr>
      <w:r w:rsidRPr="00CE6F87">
        <w:rPr>
          <w:b/>
          <w:color w:val="FF0000"/>
          <w:sz w:val="24"/>
        </w:rPr>
        <w:t>10:</w:t>
      </w:r>
      <w:r w:rsidR="000E236A">
        <w:rPr>
          <w:b/>
          <w:color w:val="FF0000"/>
          <w:sz w:val="24"/>
        </w:rPr>
        <w:t>0</w:t>
      </w:r>
      <w:r w:rsidRPr="00CE6F87">
        <w:rPr>
          <w:b/>
          <w:color w:val="FF0000"/>
          <w:sz w:val="24"/>
        </w:rPr>
        <w:t>0 a.m.</w:t>
      </w:r>
      <w:r w:rsidRPr="00CE6F87">
        <w:rPr>
          <w:b/>
          <w:sz w:val="24"/>
        </w:rPr>
        <w:t xml:space="preserve">     </w:t>
      </w:r>
      <w:r w:rsidR="00AB4886">
        <w:rPr>
          <w:b/>
          <w:sz w:val="24"/>
        </w:rPr>
        <w:t xml:space="preserve">Change Management – </w:t>
      </w:r>
      <w:proofErr w:type="spellStart"/>
      <w:r w:rsidR="00AB4886">
        <w:rPr>
          <w:b/>
          <w:sz w:val="24"/>
        </w:rPr>
        <w:t>Neus</w:t>
      </w:r>
      <w:r w:rsidR="00AB4886" w:rsidRPr="00B83F93">
        <w:rPr>
          <w:b/>
          <w:sz w:val="24"/>
        </w:rPr>
        <w:t>tar</w:t>
      </w:r>
      <w:proofErr w:type="spellEnd"/>
      <w:r w:rsidR="00AB4886" w:rsidRPr="00B83F93">
        <w:rPr>
          <w:b/>
          <w:sz w:val="24"/>
        </w:rPr>
        <w:t xml:space="preserve"> </w:t>
      </w:r>
    </w:p>
    <w:p w:rsidR="00E82575" w:rsidRDefault="00AB4886" w:rsidP="00885B6D">
      <w:pPr>
        <w:rPr>
          <w:b/>
          <w:sz w:val="24"/>
        </w:rPr>
      </w:pPr>
      <w:r>
        <w:rPr>
          <w:b/>
          <w:sz w:val="24"/>
        </w:rPr>
        <w:t xml:space="preserve">  </w:t>
      </w:r>
    </w:p>
    <w:p w:rsidR="001E4A88" w:rsidRDefault="001E4A88" w:rsidP="00885B6D">
      <w:pPr>
        <w:rPr>
          <w:b/>
          <w:sz w:val="24"/>
        </w:rPr>
      </w:pPr>
    </w:p>
    <w:p w:rsidR="00E82575" w:rsidRDefault="00E82575" w:rsidP="00E82575">
      <w:pPr>
        <w:ind w:left="1620"/>
        <w:rPr>
          <w:b/>
          <w:bCs/>
          <w:sz w:val="24"/>
          <w:szCs w:val="24"/>
        </w:rPr>
      </w:pPr>
      <w:r>
        <w:rPr>
          <w:b/>
          <w:bCs/>
          <w:sz w:val="24"/>
          <w:szCs w:val="24"/>
        </w:rPr>
        <w:t>Discussion of Change Orders – All</w:t>
      </w:r>
    </w:p>
    <w:p w:rsidR="00E82575" w:rsidRDefault="00E82575" w:rsidP="00952889">
      <w:pPr>
        <w:rPr>
          <w:b/>
          <w:sz w:val="24"/>
        </w:rPr>
      </w:pPr>
    </w:p>
    <w:p w:rsidR="001E4A88" w:rsidRDefault="001E4A88" w:rsidP="00952889">
      <w:pPr>
        <w:rPr>
          <w:b/>
          <w:sz w:val="24"/>
        </w:rPr>
      </w:pPr>
    </w:p>
    <w:p w:rsidR="00491EE6" w:rsidRDefault="00491EE6" w:rsidP="00885B6D">
      <w:pPr>
        <w:ind w:left="1575"/>
        <w:rPr>
          <w:rFonts w:ascii="Calibri" w:hAnsi="Calibri"/>
          <w:color w:val="1F497D"/>
          <w:sz w:val="22"/>
          <w:szCs w:val="22"/>
        </w:rPr>
      </w:pPr>
      <w:r w:rsidRPr="00491EE6">
        <w:rPr>
          <w:rFonts w:cs="Arial"/>
          <w:b/>
          <w:sz w:val="24"/>
          <w:szCs w:val="24"/>
        </w:rPr>
        <w:t>Change Managem</w:t>
      </w:r>
      <w:r w:rsidR="00C064E6">
        <w:rPr>
          <w:rFonts w:cs="Arial"/>
          <w:b/>
          <w:sz w:val="24"/>
          <w:szCs w:val="24"/>
        </w:rPr>
        <w:t>en</w:t>
      </w:r>
      <w:r w:rsidRPr="00491EE6">
        <w:rPr>
          <w:rFonts w:cs="Arial"/>
          <w:b/>
          <w:sz w:val="24"/>
          <w:szCs w:val="24"/>
        </w:rPr>
        <w:t xml:space="preserve">t Summary </w:t>
      </w:r>
      <w:r w:rsidR="00C064E6">
        <w:rPr>
          <w:rFonts w:cs="Arial"/>
          <w:b/>
          <w:sz w:val="24"/>
          <w:szCs w:val="24"/>
        </w:rPr>
        <w:t>Document</w:t>
      </w:r>
      <w:r w:rsidRPr="00491EE6">
        <w:rPr>
          <w:rFonts w:cs="Arial"/>
          <w:b/>
          <w:sz w:val="24"/>
          <w:szCs w:val="24"/>
        </w:rPr>
        <w:t xml:space="preserve"> (including S</w:t>
      </w:r>
      <w:r>
        <w:rPr>
          <w:rFonts w:cs="Arial"/>
          <w:b/>
          <w:sz w:val="24"/>
          <w:szCs w:val="24"/>
        </w:rPr>
        <w:t xml:space="preserve">ervice </w:t>
      </w:r>
      <w:r w:rsidRPr="00491EE6">
        <w:rPr>
          <w:rFonts w:cs="Arial"/>
          <w:b/>
          <w:sz w:val="24"/>
          <w:szCs w:val="24"/>
        </w:rPr>
        <w:t>P</w:t>
      </w:r>
      <w:r>
        <w:rPr>
          <w:rFonts w:cs="Arial"/>
          <w:b/>
          <w:sz w:val="24"/>
          <w:szCs w:val="24"/>
        </w:rPr>
        <w:t xml:space="preserve">rovider, </w:t>
      </w:r>
      <w:proofErr w:type="gramStart"/>
      <w:r>
        <w:rPr>
          <w:rFonts w:cs="Arial"/>
          <w:b/>
          <w:sz w:val="24"/>
          <w:szCs w:val="24"/>
        </w:rPr>
        <w:t>Local</w:t>
      </w:r>
      <w:r w:rsidR="00885B6D">
        <w:rPr>
          <w:rFonts w:cs="Arial"/>
          <w:b/>
          <w:sz w:val="24"/>
          <w:szCs w:val="24"/>
        </w:rPr>
        <w:t xml:space="preserve">  </w:t>
      </w:r>
      <w:r>
        <w:rPr>
          <w:rFonts w:cs="Arial"/>
          <w:b/>
          <w:sz w:val="24"/>
          <w:szCs w:val="24"/>
        </w:rPr>
        <w:t>System</w:t>
      </w:r>
      <w:proofErr w:type="gramEnd"/>
      <w:r w:rsidR="00C064E6">
        <w:rPr>
          <w:rFonts w:cs="Arial"/>
          <w:b/>
          <w:sz w:val="24"/>
          <w:szCs w:val="24"/>
        </w:rPr>
        <w:t xml:space="preserve"> Vendor and </w:t>
      </w:r>
      <w:proofErr w:type="spellStart"/>
      <w:r w:rsidR="00C064E6">
        <w:rPr>
          <w:rFonts w:cs="Arial"/>
          <w:b/>
          <w:sz w:val="24"/>
          <w:szCs w:val="24"/>
        </w:rPr>
        <w:t>Neustar</w:t>
      </w:r>
      <w:proofErr w:type="spellEnd"/>
      <w:r w:rsidR="00C064E6">
        <w:rPr>
          <w:rFonts w:cs="Arial"/>
          <w:b/>
          <w:sz w:val="24"/>
          <w:szCs w:val="24"/>
        </w:rPr>
        <w:t xml:space="preserve"> Action Items</w:t>
      </w:r>
      <w:r w:rsidR="006A2B66">
        <w:rPr>
          <w:rFonts w:cs="Arial"/>
          <w:b/>
          <w:sz w:val="24"/>
          <w:szCs w:val="24"/>
        </w:rPr>
        <w:t>)</w:t>
      </w:r>
    </w:p>
    <w:p w:rsidR="00C064E6" w:rsidRDefault="00C064E6" w:rsidP="00C064E6">
      <w:pPr>
        <w:rPr>
          <w:bCs/>
          <w:sz w:val="24"/>
          <w:szCs w:val="24"/>
        </w:rPr>
      </w:pPr>
    </w:p>
    <w:p w:rsidR="001E4A88" w:rsidRDefault="001E4A88" w:rsidP="00C064E6">
      <w:pPr>
        <w:rPr>
          <w:bCs/>
          <w:sz w:val="24"/>
          <w:szCs w:val="24"/>
        </w:rPr>
      </w:pPr>
    </w:p>
    <w:p w:rsidR="006A5EED" w:rsidRDefault="006A5EED" w:rsidP="00C064E6">
      <w:pPr>
        <w:rPr>
          <w:bCs/>
          <w:sz w:val="24"/>
          <w:szCs w:val="24"/>
        </w:rPr>
      </w:pPr>
    </w:p>
    <w:p w:rsidR="00935C7F" w:rsidRPr="006A5EED" w:rsidRDefault="00C064E6" w:rsidP="00C064E6">
      <w:pPr>
        <w:ind w:left="1440" w:firstLine="180"/>
        <w:rPr>
          <w:b/>
          <w:bCs/>
          <w:color w:val="FF0000"/>
          <w:sz w:val="22"/>
          <w:szCs w:val="22"/>
        </w:rPr>
      </w:pPr>
      <w:r w:rsidRPr="006A5EED">
        <w:rPr>
          <w:b/>
          <w:bCs/>
          <w:color w:val="FF0000"/>
          <w:sz w:val="22"/>
          <w:szCs w:val="22"/>
        </w:rPr>
        <w:t>(DOCUMENTATION WILL BE DISTRIBUTED SEPARATELY</w:t>
      </w:r>
      <w:r w:rsidR="00885B6D" w:rsidRPr="006A5EED">
        <w:rPr>
          <w:b/>
          <w:bCs/>
          <w:color w:val="FF0000"/>
          <w:sz w:val="22"/>
          <w:szCs w:val="22"/>
        </w:rPr>
        <w:t xml:space="preserve"> AS NEEDED</w:t>
      </w:r>
      <w:r w:rsidRPr="006A5EED">
        <w:rPr>
          <w:b/>
          <w:bCs/>
          <w:color w:val="FF0000"/>
          <w:sz w:val="22"/>
          <w:szCs w:val="22"/>
        </w:rPr>
        <w:t>)</w:t>
      </w:r>
    </w:p>
    <w:p w:rsidR="001E4A88" w:rsidRDefault="00935C7F" w:rsidP="00C064E6">
      <w:pPr>
        <w:ind w:left="1440" w:firstLine="180"/>
        <w:rPr>
          <w:b/>
          <w:bCs/>
          <w:color w:val="FF0000"/>
        </w:rPr>
      </w:pPr>
      <w:r>
        <w:rPr>
          <w:b/>
          <w:bCs/>
          <w:color w:val="FF0000"/>
        </w:rPr>
        <w:tab/>
      </w:r>
    </w:p>
    <w:p w:rsidR="001E4A88" w:rsidRDefault="001E4A88" w:rsidP="00C064E6">
      <w:pPr>
        <w:ind w:left="1440" w:firstLine="180"/>
        <w:rPr>
          <w:b/>
          <w:bCs/>
          <w:color w:val="FF0000"/>
        </w:rPr>
      </w:pPr>
    </w:p>
    <w:p w:rsidR="00935C7F" w:rsidRPr="00481CFC" w:rsidRDefault="00935C7F" w:rsidP="00C064E6">
      <w:pPr>
        <w:ind w:left="1440" w:firstLine="180"/>
        <w:rPr>
          <w:b/>
          <w:bCs/>
          <w:color w:val="FF0000"/>
        </w:rPr>
      </w:pPr>
      <w:r>
        <w:rPr>
          <w:b/>
          <w:bCs/>
          <w:color w:val="FF0000"/>
        </w:rPr>
        <w:tab/>
      </w:r>
      <w:r>
        <w:rPr>
          <w:b/>
          <w:bCs/>
          <w:color w:val="FF0000"/>
        </w:rPr>
        <w:tab/>
      </w:r>
      <w:r>
        <w:rPr>
          <w:b/>
          <w:bCs/>
          <w:color w:val="FF0000"/>
        </w:rPr>
        <w:tab/>
      </w:r>
      <w:bookmarkStart w:id="1" w:name="_MON_1474974298"/>
      <w:bookmarkEnd w:id="1"/>
      <w:r>
        <w:rPr>
          <w:b/>
          <w:bCs/>
          <w:color w:val="FF000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9.35pt" o:ole="">
            <v:imagedata r:id="rId8" o:title=""/>
          </v:shape>
          <o:OLEObject Type="Embed" ProgID="Word.Document.12" ShapeID="_x0000_i1025" DrawAspect="Icon" ObjectID="_1475297006" r:id="rId9">
            <o:FieldCodes>\s</o:FieldCodes>
          </o:OLEObject>
        </w:object>
      </w:r>
    </w:p>
    <w:p w:rsidR="00606097" w:rsidRDefault="00606097" w:rsidP="00824C3B">
      <w:pPr>
        <w:pStyle w:val="Title"/>
        <w:jc w:val="left"/>
        <w:rPr>
          <w:rFonts w:ascii="Arial" w:hAnsi="Arial" w:cs="Arial"/>
          <w:color w:val="FF0000"/>
        </w:rPr>
      </w:pPr>
    </w:p>
    <w:p w:rsidR="001E4A88" w:rsidRDefault="001E4A88" w:rsidP="00824C3B">
      <w:pPr>
        <w:pStyle w:val="Title"/>
        <w:jc w:val="left"/>
        <w:rPr>
          <w:rFonts w:ascii="Arial" w:hAnsi="Arial" w:cs="Arial"/>
          <w:color w:val="FF0000"/>
        </w:rPr>
      </w:pPr>
    </w:p>
    <w:p w:rsidR="001E4A88" w:rsidRDefault="001E4A88" w:rsidP="00824C3B">
      <w:pPr>
        <w:pStyle w:val="Title"/>
        <w:jc w:val="left"/>
        <w:rPr>
          <w:rFonts w:ascii="Arial" w:hAnsi="Arial" w:cs="Arial"/>
          <w:color w:val="FF0000"/>
        </w:rPr>
      </w:pPr>
    </w:p>
    <w:p w:rsidR="003E1AA1" w:rsidRDefault="003E1AA1" w:rsidP="003E1AA1">
      <w:pPr>
        <w:pStyle w:val="Title"/>
        <w:rPr>
          <w:rFonts w:ascii="Arial" w:hAnsi="Arial"/>
        </w:rPr>
      </w:pPr>
      <w:r>
        <w:rPr>
          <w:rFonts w:ascii="Arial" w:hAnsi="Arial"/>
        </w:rPr>
        <w:lastRenderedPageBreak/>
        <w:t xml:space="preserve">   LNPA Working Group Meeting Schedule</w:t>
      </w:r>
    </w:p>
    <w:p w:rsidR="003E1AA1" w:rsidRDefault="003E1AA1" w:rsidP="003E1AA1">
      <w:pPr>
        <w:pBdr>
          <w:bottom w:val="single" w:sz="6" w:space="1" w:color="auto"/>
        </w:pBdr>
        <w:jc w:val="center"/>
        <w:rPr>
          <w:b/>
          <w:sz w:val="24"/>
        </w:rPr>
      </w:pPr>
      <w:r>
        <w:rPr>
          <w:b/>
          <w:sz w:val="24"/>
        </w:rPr>
        <w:t>November 4-5, 2014</w:t>
      </w:r>
    </w:p>
    <w:p w:rsidR="003E1AA1" w:rsidRDefault="003E1AA1" w:rsidP="003E1AA1">
      <w:pPr>
        <w:jc w:val="center"/>
        <w:rPr>
          <w:b/>
          <w:sz w:val="24"/>
        </w:rPr>
      </w:pPr>
      <w:r>
        <w:rPr>
          <w:b/>
          <w:sz w:val="24"/>
        </w:rPr>
        <w:t xml:space="preserve">   Hosted by AT&amp;T</w:t>
      </w:r>
    </w:p>
    <w:p w:rsidR="003E1AA1" w:rsidRPr="00032C73" w:rsidRDefault="003E1AA1" w:rsidP="003E1AA1">
      <w:pPr>
        <w:ind w:left="2880" w:firstLine="720"/>
        <w:rPr>
          <w:rFonts w:eastAsiaTheme="minorHAnsi" w:cs="Arial"/>
          <w:b/>
          <w:sz w:val="24"/>
          <w:szCs w:val="24"/>
        </w:rPr>
      </w:pPr>
      <w:r>
        <w:rPr>
          <w:rFonts w:eastAsiaTheme="minorHAnsi" w:cs="Arial"/>
          <w:b/>
          <w:sz w:val="24"/>
          <w:szCs w:val="24"/>
        </w:rPr>
        <w:t xml:space="preserve">               AT&amp;T Building</w:t>
      </w:r>
    </w:p>
    <w:p w:rsidR="003E1AA1" w:rsidRDefault="003E1AA1" w:rsidP="003E1AA1">
      <w:pPr>
        <w:ind w:left="3600" w:firstLine="720"/>
        <w:rPr>
          <w:rFonts w:eastAsiaTheme="minorHAnsi" w:cs="Arial"/>
          <w:b/>
          <w:sz w:val="24"/>
          <w:szCs w:val="24"/>
        </w:rPr>
      </w:pPr>
      <w:r>
        <w:rPr>
          <w:rFonts w:eastAsiaTheme="minorHAnsi" w:cs="Arial"/>
          <w:b/>
          <w:sz w:val="24"/>
          <w:szCs w:val="24"/>
        </w:rPr>
        <w:t>725 W. Peachtree Street</w:t>
      </w:r>
    </w:p>
    <w:p w:rsidR="003E1AA1" w:rsidRPr="00032C73" w:rsidRDefault="003E1AA1" w:rsidP="003E1AA1">
      <w:pPr>
        <w:rPr>
          <w:rFonts w:eastAsiaTheme="minorHAnsi" w:cs="Arial"/>
          <w:b/>
          <w:bCs/>
          <w:sz w:val="24"/>
          <w:szCs w:val="24"/>
        </w:rPr>
      </w:pPr>
      <w:r>
        <w:rPr>
          <w:rFonts w:eastAsiaTheme="minorHAnsi" w:cs="Arial"/>
          <w:b/>
          <w:sz w:val="24"/>
          <w:szCs w:val="24"/>
        </w:rPr>
        <w:t xml:space="preserve">    </w:t>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t xml:space="preserve">     Atlanta, GA</w:t>
      </w:r>
    </w:p>
    <w:p w:rsidR="003E1AA1" w:rsidRPr="000A0792" w:rsidRDefault="003E1AA1" w:rsidP="003E1AA1">
      <w:pPr>
        <w:pStyle w:val="Title"/>
        <w:jc w:val="left"/>
        <w:rPr>
          <w:rFonts w:cs="Arial"/>
          <w:b w:val="0"/>
          <w:szCs w:val="24"/>
        </w:rPr>
      </w:pPr>
    </w:p>
    <w:p w:rsidR="003E1AA1" w:rsidRDefault="003E1AA1" w:rsidP="003E1AA1">
      <w:pPr>
        <w:jc w:val="center"/>
      </w:pPr>
      <w:r>
        <w:rPr>
          <w:b/>
          <w:i/>
          <w:sz w:val="24"/>
        </w:rPr>
        <w:t>Agenda</w:t>
      </w:r>
    </w:p>
    <w:p w:rsidR="000D3E81" w:rsidRPr="00D87197" w:rsidRDefault="000D3E81" w:rsidP="000D3E81">
      <w:pPr>
        <w:ind w:left="4320" w:firstLine="720"/>
        <w:rPr>
          <w:b/>
          <w:sz w:val="24"/>
        </w:rPr>
      </w:pPr>
    </w:p>
    <w:p w:rsidR="00B406BC" w:rsidRDefault="00B406BC" w:rsidP="00B406BC">
      <w:pPr>
        <w:jc w:val="center"/>
      </w:pPr>
    </w:p>
    <w:p w:rsidR="009B1939" w:rsidRDefault="009B1939" w:rsidP="009B1939">
      <w:pPr>
        <w:pStyle w:val="Heading5"/>
        <w:rPr>
          <w:rFonts w:ascii="Arial" w:hAnsi="Arial"/>
          <w:sz w:val="28"/>
        </w:rPr>
      </w:pPr>
      <w:r>
        <w:rPr>
          <w:rFonts w:ascii="Arial" w:hAnsi="Arial"/>
          <w:sz w:val="28"/>
        </w:rPr>
        <w:t>LNPA Working Group (LNPA WG)</w:t>
      </w:r>
    </w:p>
    <w:p w:rsidR="009B1939" w:rsidRDefault="009B1939" w:rsidP="009B1939">
      <w:pPr>
        <w:pStyle w:val="Heading4"/>
        <w:rPr>
          <w:sz w:val="24"/>
        </w:rPr>
      </w:pPr>
      <w:r>
        <w:rPr>
          <w:sz w:val="24"/>
        </w:rPr>
        <w:t xml:space="preserve">Tuesday, November 4, 2014   9:00 AM – 5:00 PM </w:t>
      </w:r>
      <w:r w:rsidR="006B0E03">
        <w:rPr>
          <w:sz w:val="24"/>
        </w:rPr>
        <w:t>(</w:t>
      </w:r>
      <w:r>
        <w:rPr>
          <w:sz w:val="24"/>
        </w:rPr>
        <w:t xml:space="preserve">Eastern Time Zone) </w:t>
      </w:r>
    </w:p>
    <w:p w:rsidR="009B1939" w:rsidRPr="00F40CB5" w:rsidRDefault="009B1939" w:rsidP="009B1939">
      <w:pPr>
        <w:pStyle w:val="Heading4"/>
        <w:rPr>
          <w:color w:val="FF0000"/>
          <w:sz w:val="24"/>
          <w:szCs w:val="24"/>
        </w:rPr>
      </w:pPr>
      <w:r w:rsidRPr="00392829">
        <w:rPr>
          <w:sz w:val="24"/>
          <w:szCs w:val="24"/>
        </w:rPr>
        <w:t xml:space="preserve">Conference Bridge – </w:t>
      </w:r>
      <w:r w:rsidRPr="00F40CB5">
        <w:rPr>
          <w:color w:val="FF0000"/>
          <w:sz w:val="24"/>
          <w:szCs w:val="24"/>
        </w:rPr>
        <w:t>866-783-4160 PIN 23272#</w:t>
      </w:r>
    </w:p>
    <w:p w:rsidR="00606097" w:rsidRDefault="00606097" w:rsidP="007E0721">
      <w:pPr>
        <w:rPr>
          <w:rFonts w:cs="Arial"/>
          <w:b/>
          <w:sz w:val="24"/>
          <w:szCs w:val="24"/>
        </w:rPr>
      </w:pPr>
    </w:p>
    <w:p w:rsidR="001E4A88" w:rsidRDefault="001E4A88" w:rsidP="001E4A88">
      <w:pPr>
        <w:pStyle w:val="Title"/>
        <w:jc w:val="left"/>
        <w:rPr>
          <w:rFonts w:ascii="Arial" w:hAnsi="Arial" w:cs="Arial"/>
        </w:rPr>
      </w:pPr>
      <w:r>
        <w:rPr>
          <w:rFonts w:ascii="Arial" w:hAnsi="Arial" w:cs="Arial"/>
          <w:color w:val="FF0000"/>
        </w:rPr>
        <w:tab/>
        <w:t xml:space="preserve">  </w:t>
      </w:r>
      <w:r>
        <w:rPr>
          <w:rFonts w:ascii="Arial" w:hAnsi="Arial" w:cs="Arial"/>
          <w:color w:val="FF0000"/>
        </w:rPr>
        <w:tab/>
        <w:t xml:space="preserve">  </w:t>
      </w:r>
    </w:p>
    <w:p w:rsidR="001E4A88" w:rsidRDefault="001E4A88" w:rsidP="001E4A88">
      <w:pPr>
        <w:pStyle w:val="Title"/>
        <w:jc w:val="left"/>
        <w:rPr>
          <w:rFonts w:ascii="Arial" w:hAnsi="Arial" w:cs="Arial"/>
        </w:rPr>
      </w:pPr>
      <w:r>
        <w:rPr>
          <w:rFonts w:ascii="Arial" w:hAnsi="Arial" w:cs="Arial"/>
          <w:color w:val="FF0000"/>
        </w:rPr>
        <w:t>11:00am</w:t>
      </w:r>
      <w:r>
        <w:rPr>
          <w:rFonts w:ascii="Arial" w:hAnsi="Arial" w:cs="Arial"/>
          <w:color w:val="FF0000"/>
        </w:rPr>
        <w:tab/>
      </w:r>
      <w:r w:rsidRPr="00F4682A">
        <w:rPr>
          <w:rFonts w:ascii="Arial" w:hAnsi="Arial" w:cs="Arial"/>
        </w:rPr>
        <w:t>Best Practices – All</w:t>
      </w:r>
    </w:p>
    <w:p w:rsidR="001E4A88" w:rsidRDefault="001E4A88" w:rsidP="001E4A88">
      <w:pPr>
        <w:pStyle w:val="Title"/>
        <w:jc w:val="left"/>
        <w:rPr>
          <w:rFonts w:ascii="Arial" w:hAnsi="Arial" w:cs="Arial"/>
        </w:rPr>
      </w:pPr>
    </w:p>
    <w:p w:rsidR="001E4A88" w:rsidRPr="00D54B5A" w:rsidRDefault="001E4A88" w:rsidP="001E4A88">
      <w:pPr>
        <w:pStyle w:val="ListParagraph"/>
        <w:numPr>
          <w:ilvl w:val="0"/>
          <w:numId w:val="46"/>
        </w:numPr>
        <w:rPr>
          <w:sz w:val="24"/>
          <w:szCs w:val="24"/>
          <w:highlight w:val="green"/>
        </w:rPr>
      </w:pPr>
      <w:r w:rsidRPr="00D54B5A">
        <w:rPr>
          <w:b/>
          <w:sz w:val="24"/>
          <w:szCs w:val="24"/>
          <w:highlight w:val="green"/>
        </w:rPr>
        <w:t xml:space="preserve">090914-01 – </w:t>
      </w:r>
      <w:r w:rsidRPr="00D54B5A">
        <w:rPr>
          <w:sz w:val="24"/>
          <w:szCs w:val="24"/>
          <w:highlight w:val="green"/>
        </w:rPr>
        <w:t>Jan Doell to reword Note 2 in Best Practice 30 to reflect that the FCC did not approve the cessation of NPA splits, and to add in the Decisions and Recommendations section that the WG developed a list of pros and cons for overlays vs. splits.  This will be reviewed at the November meeting.</w:t>
      </w:r>
    </w:p>
    <w:p w:rsidR="001E4A88" w:rsidRDefault="001E4A88" w:rsidP="001E4A88">
      <w:pPr>
        <w:pStyle w:val="Title"/>
        <w:jc w:val="left"/>
        <w:rPr>
          <w:rFonts w:ascii="Arial" w:hAnsi="Arial" w:cs="Arial"/>
          <w:color w:val="FF0000"/>
        </w:rPr>
      </w:pPr>
    </w:p>
    <w:p w:rsidR="00935C7F" w:rsidRDefault="00CE0061" w:rsidP="00F4682A">
      <w:pPr>
        <w:ind w:left="1440" w:hanging="1440"/>
        <w:rPr>
          <w:b/>
          <w:color w:val="FF0000"/>
          <w:sz w:val="24"/>
          <w:szCs w:val="24"/>
        </w:rPr>
      </w:pPr>
      <w:r>
        <w:rPr>
          <w:b/>
          <w:color w:val="FF0000"/>
          <w:sz w:val="24"/>
          <w:szCs w:val="24"/>
        </w:rPr>
        <w:t xml:space="preserve">                                                                              </w:t>
      </w:r>
      <w:bookmarkStart w:id="2" w:name="_MON_1475296979"/>
      <w:bookmarkEnd w:id="2"/>
      <w:r>
        <w:rPr>
          <w:b/>
          <w:color w:val="FF0000"/>
          <w:sz w:val="24"/>
          <w:szCs w:val="24"/>
        </w:rPr>
        <w:object w:dxaOrig="1550" w:dyaOrig="991">
          <v:shape id="_x0000_i1028" type="#_x0000_t75" style="width:77.15pt;height:49.35pt" o:ole="">
            <v:imagedata r:id="rId10" o:title=""/>
          </v:shape>
          <o:OLEObject Type="Embed" ProgID="Word.Document.12" ShapeID="_x0000_i1028" DrawAspect="Icon" ObjectID="_1475297007" r:id="rId11">
            <o:FieldCodes>\s</o:FieldCodes>
          </o:OLEObject>
        </w:object>
      </w:r>
      <w:bookmarkStart w:id="3" w:name="_GoBack"/>
      <w:bookmarkEnd w:id="3"/>
    </w:p>
    <w:p w:rsidR="00606097" w:rsidRDefault="00606097" w:rsidP="00F4682A">
      <w:pPr>
        <w:ind w:left="1440" w:hanging="1440"/>
        <w:rPr>
          <w:rFonts w:cs="Arial"/>
          <w:b/>
          <w:sz w:val="24"/>
          <w:szCs w:val="24"/>
        </w:rPr>
      </w:pPr>
    </w:p>
    <w:p w:rsidR="00606097" w:rsidRPr="00D54B5A" w:rsidRDefault="00606097" w:rsidP="00606097">
      <w:pPr>
        <w:pStyle w:val="ListParagraph"/>
        <w:numPr>
          <w:ilvl w:val="0"/>
          <w:numId w:val="46"/>
        </w:numPr>
        <w:rPr>
          <w:sz w:val="24"/>
          <w:szCs w:val="24"/>
          <w:highlight w:val="green"/>
        </w:rPr>
      </w:pPr>
      <w:r w:rsidRPr="00D54B5A">
        <w:rPr>
          <w:b/>
          <w:sz w:val="24"/>
          <w:szCs w:val="24"/>
          <w:highlight w:val="green"/>
        </w:rPr>
        <w:t xml:space="preserve">090914-02 – </w:t>
      </w:r>
      <w:proofErr w:type="spellStart"/>
      <w:r w:rsidRPr="00D54B5A">
        <w:rPr>
          <w:sz w:val="24"/>
          <w:szCs w:val="24"/>
          <w:highlight w:val="green"/>
        </w:rPr>
        <w:t>Neustar</w:t>
      </w:r>
      <w:proofErr w:type="spellEnd"/>
      <w:r w:rsidRPr="00D54B5A">
        <w:rPr>
          <w:sz w:val="24"/>
          <w:szCs w:val="24"/>
          <w:highlight w:val="green"/>
        </w:rPr>
        <w:t xml:space="preserve"> will add the following notes to Best Practice 65 on the Best Practice website:</w:t>
      </w:r>
    </w:p>
    <w:p w:rsidR="00606097" w:rsidRPr="00D54B5A" w:rsidRDefault="00606097" w:rsidP="00606097">
      <w:pPr>
        <w:pStyle w:val="ListParagraph"/>
        <w:numPr>
          <w:ilvl w:val="0"/>
          <w:numId w:val="47"/>
        </w:numPr>
        <w:tabs>
          <w:tab w:val="left" w:pos="10080"/>
        </w:tabs>
        <w:rPr>
          <w:sz w:val="22"/>
          <w:szCs w:val="22"/>
          <w:highlight w:val="green"/>
        </w:rPr>
      </w:pPr>
      <w:r w:rsidRPr="00D54B5A">
        <w:rPr>
          <w:sz w:val="22"/>
          <w:szCs w:val="22"/>
          <w:highlight w:val="green"/>
        </w:rPr>
        <w:t>NOTE-3: The NANC approved BP65 and the associated NANC LNP Process Flows in their September 2013meeting, and the NANC forwarded their recommendation for approval to the FCC on October 17, 2013.</w:t>
      </w:r>
    </w:p>
    <w:p w:rsidR="00606097" w:rsidRPr="00082814" w:rsidRDefault="00606097" w:rsidP="00606097">
      <w:pPr>
        <w:pStyle w:val="ListParagraph"/>
        <w:numPr>
          <w:ilvl w:val="0"/>
          <w:numId w:val="47"/>
        </w:numPr>
        <w:rPr>
          <w:sz w:val="22"/>
          <w:szCs w:val="22"/>
        </w:rPr>
      </w:pPr>
      <w:r w:rsidRPr="00D54B5A">
        <w:rPr>
          <w:sz w:val="22"/>
          <w:szCs w:val="22"/>
          <w:highlight w:val="green"/>
        </w:rPr>
        <w:t>NOTE-4: After a Public Comment cycle completed, Best Practice 65 was approved and mandated by the FCC in DA 14-842 dated June 20, 2014</w:t>
      </w:r>
      <w:r w:rsidRPr="00082814">
        <w:rPr>
          <w:sz w:val="22"/>
          <w:szCs w:val="22"/>
        </w:rPr>
        <w:t>.</w:t>
      </w:r>
    </w:p>
    <w:p w:rsidR="006A5EED" w:rsidRDefault="006A5EED" w:rsidP="001E4A88">
      <w:pPr>
        <w:pStyle w:val="Title"/>
        <w:jc w:val="left"/>
        <w:rPr>
          <w:rFonts w:ascii="Arial" w:hAnsi="Arial" w:cs="Arial"/>
          <w:color w:val="FF0000"/>
        </w:rPr>
      </w:pPr>
    </w:p>
    <w:p w:rsidR="006A5EED" w:rsidRDefault="006A5EED" w:rsidP="006A5EED">
      <w:pPr>
        <w:pStyle w:val="Title"/>
        <w:jc w:val="left"/>
        <w:rPr>
          <w:rFonts w:ascii="Arial" w:hAnsi="Arial" w:cs="Arial"/>
        </w:rPr>
      </w:pPr>
    </w:p>
    <w:p w:rsidR="006A5EED" w:rsidRDefault="006A5EED" w:rsidP="006A5EED">
      <w:pPr>
        <w:pStyle w:val="Title"/>
        <w:jc w:val="left"/>
        <w:rPr>
          <w:rFonts w:ascii="Arial" w:hAnsi="Arial" w:cs="Arial"/>
        </w:rPr>
      </w:pPr>
    </w:p>
    <w:p w:rsidR="006A5EED" w:rsidRPr="00F4682A" w:rsidRDefault="006A5EED" w:rsidP="006A5EED">
      <w:pPr>
        <w:pStyle w:val="ListParagraph"/>
        <w:numPr>
          <w:ilvl w:val="0"/>
          <w:numId w:val="46"/>
        </w:numPr>
        <w:rPr>
          <w:sz w:val="28"/>
          <w:szCs w:val="28"/>
        </w:rPr>
      </w:pPr>
      <w:r w:rsidRPr="00D54B5A">
        <w:rPr>
          <w:b/>
          <w:sz w:val="24"/>
          <w:szCs w:val="24"/>
          <w:highlight w:val="green"/>
        </w:rPr>
        <w:t xml:space="preserve">090914-03 – </w:t>
      </w:r>
      <w:r w:rsidRPr="00D54B5A">
        <w:rPr>
          <w:sz w:val="24"/>
          <w:szCs w:val="24"/>
          <w:highlight w:val="green"/>
        </w:rPr>
        <w:t>Lonnie Keck will draft proposed changes to Best Practice 39 recommending that when a losing carrier uses generic reject codes, clarifying information must be included in the remarks section.  Examples of generic reject codes are 6C (Customer Information Does Not Match) or 1P (Other).  Lonnie’s proposed changes will be reviewed at the November LNPA WG meeting</w:t>
      </w:r>
      <w:r w:rsidRPr="00F4682A">
        <w:rPr>
          <w:sz w:val="24"/>
          <w:szCs w:val="24"/>
        </w:rPr>
        <w:t>.</w:t>
      </w:r>
    </w:p>
    <w:p w:rsidR="006A5EED" w:rsidRDefault="006A5EED" w:rsidP="001E4A88">
      <w:pPr>
        <w:pStyle w:val="Title"/>
        <w:jc w:val="left"/>
        <w:rPr>
          <w:rFonts w:ascii="Arial" w:hAnsi="Arial" w:cs="Arial"/>
          <w:color w:val="FF0000"/>
        </w:rPr>
      </w:pPr>
    </w:p>
    <w:p w:rsidR="006A5EED" w:rsidRDefault="006A5EED" w:rsidP="001E4A88">
      <w:pPr>
        <w:pStyle w:val="Title"/>
        <w:jc w:val="left"/>
        <w:rPr>
          <w:rFonts w:ascii="Arial" w:hAnsi="Arial" w:cs="Arial"/>
          <w:color w:val="FF0000"/>
        </w:rPr>
      </w:pPr>
    </w:p>
    <w:p w:rsidR="006A5EED" w:rsidRDefault="006A5EED" w:rsidP="001E4A88">
      <w:pPr>
        <w:pStyle w:val="Title"/>
        <w:jc w:val="left"/>
        <w:rPr>
          <w:rFonts w:ascii="Arial" w:hAnsi="Arial" w:cs="Arial"/>
          <w:color w:val="FF0000"/>
        </w:rPr>
      </w:pPr>
    </w:p>
    <w:p w:rsidR="006A5EED" w:rsidRDefault="006A5EED" w:rsidP="001E4A88">
      <w:pPr>
        <w:pStyle w:val="Title"/>
        <w:jc w:val="left"/>
        <w:rPr>
          <w:rFonts w:ascii="Arial" w:hAnsi="Arial" w:cs="Arial"/>
          <w:color w:val="FF0000"/>
        </w:rPr>
      </w:pPr>
    </w:p>
    <w:p w:rsidR="001E4A88" w:rsidRDefault="001E4A88" w:rsidP="001E4A88">
      <w:pPr>
        <w:pStyle w:val="Title"/>
        <w:jc w:val="left"/>
        <w:rPr>
          <w:rFonts w:ascii="Arial" w:hAnsi="Arial" w:cs="Arial"/>
          <w:color w:val="FF0000"/>
        </w:rPr>
      </w:pPr>
      <w:r w:rsidRPr="00824C3B">
        <w:rPr>
          <w:rFonts w:ascii="Arial" w:hAnsi="Arial" w:cs="Arial"/>
          <w:color w:val="FF0000"/>
        </w:rPr>
        <w:t>11:30 – 1:00 p.m.</w:t>
      </w:r>
      <w:r w:rsidRPr="00824C3B">
        <w:rPr>
          <w:rFonts w:ascii="Arial" w:hAnsi="Arial" w:cs="Arial"/>
          <w:color w:val="FF0000"/>
        </w:rPr>
        <w:tab/>
      </w:r>
      <w:r>
        <w:rPr>
          <w:rFonts w:ascii="Arial" w:hAnsi="Arial" w:cs="Arial"/>
          <w:color w:val="FF0000"/>
        </w:rPr>
        <w:t>L</w:t>
      </w:r>
      <w:r w:rsidRPr="00824C3B">
        <w:rPr>
          <w:rFonts w:ascii="Arial" w:hAnsi="Arial" w:cs="Arial"/>
          <w:color w:val="FF0000"/>
        </w:rPr>
        <w:t>unch</w:t>
      </w:r>
      <w:r>
        <w:rPr>
          <w:rFonts w:ascii="Arial" w:hAnsi="Arial" w:cs="Arial"/>
          <w:color w:val="FF0000"/>
        </w:rPr>
        <w:tab/>
      </w:r>
    </w:p>
    <w:p w:rsidR="001E4A88" w:rsidRDefault="001E4A88" w:rsidP="00F4682A">
      <w:pPr>
        <w:ind w:left="1440" w:hanging="1440"/>
        <w:rPr>
          <w:rFonts w:cs="Arial"/>
          <w:b/>
          <w:color w:val="FF0000"/>
          <w:sz w:val="24"/>
          <w:szCs w:val="24"/>
        </w:rPr>
      </w:pPr>
    </w:p>
    <w:p w:rsidR="001E4A88" w:rsidRDefault="001E4A88" w:rsidP="00F4682A">
      <w:pPr>
        <w:ind w:left="1440" w:hanging="1440"/>
        <w:rPr>
          <w:rFonts w:cs="Arial"/>
          <w:b/>
          <w:color w:val="FF0000"/>
          <w:sz w:val="24"/>
          <w:szCs w:val="24"/>
        </w:rPr>
      </w:pPr>
    </w:p>
    <w:p w:rsidR="00AC448B" w:rsidRDefault="00AC448B" w:rsidP="00F4682A">
      <w:pPr>
        <w:pStyle w:val="Title"/>
        <w:ind w:left="1440" w:hanging="300"/>
        <w:jc w:val="left"/>
        <w:rPr>
          <w:rFonts w:ascii="Arial" w:hAnsi="Arial" w:cs="Arial"/>
          <w:b w:val="0"/>
          <w:bCs/>
          <w:color w:val="000000"/>
          <w:szCs w:val="24"/>
        </w:rPr>
      </w:pPr>
    </w:p>
    <w:p w:rsidR="00AC448B" w:rsidRDefault="00AC448B" w:rsidP="00F4682A">
      <w:pPr>
        <w:pStyle w:val="Title"/>
        <w:ind w:left="1440" w:hanging="300"/>
        <w:jc w:val="left"/>
        <w:rPr>
          <w:rFonts w:ascii="Arial" w:hAnsi="Arial" w:cs="Arial"/>
          <w:b w:val="0"/>
          <w:bCs/>
          <w:color w:val="000000"/>
          <w:szCs w:val="24"/>
        </w:rPr>
      </w:pPr>
    </w:p>
    <w:p w:rsidR="00AC448B" w:rsidRDefault="00AC448B" w:rsidP="006A5EED">
      <w:pPr>
        <w:pStyle w:val="Title"/>
        <w:jc w:val="left"/>
        <w:rPr>
          <w:rFonts w:ascii="Arial" w:hAnsi="Arial" w:cs="Arial"/>
          <w:b w:val="0"/>
          <w:bCs/>
          <w:color w:val="000000"/>
          <w:szCs w:val="24"/>
        </w:rPr>
      </w:pPr>
    </w:p>
    <w:p w:rsidR="00503DF4" w:rsidRDefault="00503DF4" w:rsidP="006A5EED">
      <w:pPr>
        <w:pStyle w:val="Title"/>
        <w:jc w:val="left"/>
        <w:rPr>
          <w:rFonts w:ascii="Arial" w:hAnsi="Arial"/>
        </w:rPr>
      </w:pPr>
    </w:p>
    <w:p w:rsidR="00082814" w:rsidRDefault="00082814" w:rsidP="00082814">
      <w:pPr>
        <w:pStyle w:val="Title"/>
        <w:rPr>
          <w:rFonts w:ascii="Arial" w:hAnsi="Arial"/>
        </w:rPr>
      </w:pPr>
      <w:r>
        <w:rPr>
          <w:rFonts w:ascii="Arial" w:hAnsi="Arial"/>
        </w:rPr>
        <w:t>LNPA Working Group Meeting Schedule</w:t>
      </w:r>
    </w:p>
    <w:p w:rsidR="00082814" w:rsidRDefault="00082814" w:rsidP="00082814">
      <w:pPr>
        <w:pBdr>
          <w:bottom w:val="single" w:sz="6" w:space="1" w:color="auto"/>
        </w:pBdr>
        <w:jc w:val="center"/>
        <w:rPr>
          <w:b/>
          <w:sz w:val="24"/>
        </w:rPr>
      </w:pPr>
      <w:r>
        <w:rPr>
          <w:b/>
          <w:sz w:val="24"/>
        </w:rPr>
        <w:t>November 4-5, 2014</w:t>
      </w:r>
    </w:p>
    <w:p w:rsidR="00082814" w:rsidRDefault="00082814" w:rsidP="00082814">
      <w:pPr>
        <w:jc w:val="center"/>
        <w:rPr>
          <w:b/>
          <w:sz w:val="24"/>
        </w:rPr>
      </w:pPr>
      <w:r>
        <w:rPr>
          <w:b/>
          <w:sz w:val="24"/>
        </w:rPr>
        <w:t xml:space="preserve">   Hosted by AT&amp;T</w:t>
      </w:r>
    </w:p>
    <w:p w:rsidR="00082814" w:rsidRPr="00032C73" w:rsidRDefault="00082814" w:rsidP="00082814">
      <w:pPr>
        <w:ind w:left="2880" w:firstLine="720"/>
        <w:rPr>
          <w:rFonts w:eastAsiaTheme="minorHAnsi" w:cs="Arial"/>
          <w:b/>
          <w:sz w:val="24"/>
          <w:szCs w:val="24"/>
        </w:rPr>
      </w:pPr>
      <w:r>
        <w:rPr>
          <w:rFonts w:eastAsiaTheme="minorHAnsi" w:cs="Arial"/>
          <w:b/>
          <w:sz w:val="24"/>
          <w:szCs w:val="24"/>
        </w:rPr>
        <w:t xml:space="preserve">               AT&amp;T Building</w:t>
      </w:r>
    </w:p>
    <w:p w:rsidR="00082814" w:rsidRDefault="00082814" w:rsidP="00082814">
      <w:pPr>
        <w:ind w:left="3600" w:firstLine="720"/>
        <w:rPr>
          <w:rFonts w:eastAsiaTheme="minorHAnsi" w:cs="Arial"/>
          <w:b/>
          <w:sz w:val="24"/>
          <w:szCs w:val="24"/>
        </w:rPr>
      </w:pPr>
      <w:r>
        <w:rPr>
          <w:rFonts w:eastAsiaTheme="minorHAnsi" w:cs="Arial"/>
          <w:b/>
          <w:sz w:val="24"/>
          <w:szCs w:val="24"/>
        </w:rPr>
        <w:t>725 W. Peachtree Street</w:t>
      </w:r>
    </w:p>
    <w:p w:rsidR="00082814" w:rsidRPr="00032C73" w:rsidRDefault="00082814" w:rsidP="00082814">
      <w:pPr>
        <w:rPr>
          <w:rFonts w:eastAsiaTheme="minorHAnsi" w:cs="Arial"/>
          <w:b/>
          <w:bCs/>
          <w:sz w:val="24"/>
          <w:szCs w:val="24"/>
        </w:rPr>
      </w:pPr>
      <w:r>
        <w:rPr>
          <w:rFonts w:eastAsiaTheme="minorHAnsi" w:cs="Arial"/>
          <w:b/>
          <w:sz w:val="24"/>
          <w:szCs w:val="24"/>
        </w:rPr>
        <w:t xml:space="preserve">    </w:t>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t xml:space="preserve">     Atlanta, GA</w:t>
      </w:r>
    </w:p>
    <w:p w:rsidR="00082814" w:rsidRPr="000A0792" w:rsidRDefault="00082814" w:rsidP="00082814">
      <w:pPr>
        <w:pStyle w:val="Title"/>
        <w:jc w:val="left"/>
        <w:rPr>
          <w:rFonts w:cs="Arial"/>
          <w:b w:val="0"/>
          <w:szCs w:val="24"/>
        </w:rPr>
      </w:pPr>
    </w:p>
    <w:p w:rsidR="00082814" w:rsidRDefault="00082814" w:rsidP="00082814">
      <w:pPr>
        <w:jc w:val="center"/>
      </w:pPr>
      <w:r>
        <w:rPr>
          <w:b/>
          <w:i/>
          <w:sz w:val="24"/>
        </w:rPr>
        <w:t>Agenda</w:t>
      </w:r>
    </w:p>
    <w:p w:rsidR="00E82575" w:rsidRDefault="00E82575" w:rsidP="009B1939">
      <w:pPr>
        <w:rPr>
          <w:b/>
          <w:bCs/>
          <w:sz w:val="24"/>
          <w:szCs w:val="24"/>
        </w:rPr>
      </w:pPr>
    </w:p>
    <w:p w:rsidR="0010529E" w:rsidRPr="00CD2166" w:rsidRDefault="0010529E" w:rsidP="00CD2166">
      <w:pPr>
        <w:rPr>
          <w:b/>
          <w:sz w:val="28"/>
          <w:szCs w:val="28"/>
        </w:rPr>
      </w:pPr>
      <w:r w:rsidRPr="00CD2166">
        <w:rPr>
          <w:b/>
          <w:sz w:val="28"/>
          <w:szCs w:val="28"/>
        </w:rPr>
        <w:t>LNPA Working Group (LNPA WG)</w:t>
      </w:r>
    </w:p>
    <w:p w:rsidR="0010529E" w:rsidRDefault="0010529E" w:rsidP="0010529E">
      <w:pPr>
        <w:pStyle w:val="Heading4"/>
        <w:rPr>
          <w:sz w:val="24"/>
        </w:rPr>
      </w:pPr>
      <w:r>
        <w:rPr>
          <w:sz w:val="24"/>
        </w:rPr>
        <w:t xml:space="preserve">Tuesday, November 4, 2014   9:00 AM – 5:00 PM (Eastern Time Zone) </w:t>
      </w:r>
    </w:p>
    <w:p w:rsidR="0010529E" w:rsidRDefault="0010529E" w:rsidP="0010529E">
      <w:pPr>
        <w:pStyle w:val="Heading4"/>
        <w:rPr>
          <w:color w:val="FF0000"/>
          <w:sz w:val="24"/>
          <w:szCs w:val="24"/>
        </w:rPr>
      </w:pPr>
      <w:r w:rsidRPr="00392829">
        <w:rPr>
          <w:sz w:val="24"/>
          <w:szCs w:val="24"/>
        </w:rPr>
        <w:t xml:space="preserve">Conference Bridge – </w:t>
      </w:r>
      <w:r w:rsidRPr="00F40CB5">
        <w:rPr>
          <w:color w:val="FF0000"/>
          <w:sz w:val="24"/>
          <w:szCs w:val="24"/>
        </w:rPr>
        <w:t>866-783-4160 PIN 23272#</w:t>
      </w:r>
    </w:p>
    <w:p w:rsidR="0010529E" w:rsidRDefault="0010529E" w:rsidP="0010529E"/>
    <w:p w:rsidR="006A5EED" w:rsidRPr="00146AA8" w:rsidRDefault="006A5EED" w:rsidP="0010529E">
      <w:pPr>
        <w:rPr>
          <w:color w:val="FF0000"/>
        </w:rPr>
      </w:pPr>
    </w:p>
    <w:p w:rsidR="006A5EED" w:rsidRPr="00394DBC" w:rsidRDefault="006A5EED" w:rsidP="00CD2166">
      <w:pPr>
        <w:rPr>
          <w:rFonts w:cs="Arial"/>
          <w:b/>
          <w:sz w:val="24"/>
          <w:szCs w:val="24"/>
        </w:rPr>
      </w:pPr>
      <w:r w:rsidRPr="00146AA8">
        <w:rPr>
          <w:rFonts w:cs="Arial"/>
          <w:b/>
          <w:color w:val="FF0000"/>
          <w:sz w:val="24"/>
          <w:szCs w:val="24"/>
        </w:rPr>
        <w:t>1:00 p.m.</w:t>
      </w:r>
      <w:r>
        <w:rPr>
          <w:rFonts w:cs="Arial"/>
          <w:b/>
          <w:sz w:val="24"/>
          <w:szCs w:val="24"/>
        </w:rPr>
        <w:tab/>
      </w:r>
      <w:r w:rsidRPr="00394DBC">
        <w:rPr>
          <w:rFonts w:cs="Arial"/>
          <w:b/>
          <w:sz w:val="24"/>
          <w:szCs w:val="24"/>
        </w:rPr>
        <w:t>IP Transition effects on Number Portability – All</w:t>
      </w:r>
    </w:p>
    <w:p w:rsidR="00146AA8" w:rsidRDefault="006A5EED" w:rsidP="006A5EED">
      <w:pPr>
        <w:ind w:left="1440" w:hanging="1440"/>
        <w:rPr>
          <w:rFonts w:cs="Arial"/>
          <w:b/>
          <w:color w:val="FF0000"/>
          <w:sz w:val="24"/>
          <w:szCs w:val="24"/>
        </w:rPr>
      </w:pPr>
      <w:r w:rsidRPr="001E4A88">
        <w:rPr>
          <w:rFonts w:cs="Arial"/>
          <w:b/>
          <w:color w:val="FF0000"/>
          <w:sz w:val="24"/>
          <w:szCs w:val="24"/>
        </w:rPr>
        <w:t>(Hard Start</w:t>
      </w:r>
      <w:r w:rsidR="00146AA8">
        <w:rPr>
          <w:rFonts w:cs="Arial"/>
          <w:b/>
          <w:color w:val="FF0000"/>
          <w:sz w:val="24"/>
          <w:szCs w:val="24"/>
        </w:rPr>
        <w:t>)</w:t>
      </w:r>
    </w:p>
    <w:p w:rsidR="006A5EED" w:rsidRPr="001E4A88" w:rsidRDefault="00146AA8" w:rsidP="006A5EED">
      <w:pPr>
        <w:ind w:left="1440" w:hanging="1440"/>
        <w:rPr>
          <w:rFonts w:cs="Arial"/>
          <w:b/>
          <w:color w:val="FF0000"/>
          <w:sz w:val="24"/>
          <w:szCs w:val="24"/>
        </w:rPr>
      </w:pPr>
      <w:r>
        <w:rPr>
          <w:rFonts w:cs="Arial"/>
          <w:b/>
          <w:color w:val="FF0000"/>
          <w:sz w:val="24"/>
          <w:szCs w:val="24"/>
        </w:rPr>
        <w:t>(Eastern Time)</w:t>
      </w:r>
    </w:p>
    <w:p w:rsidR="006A5EED" w:rsidRDefault="006A5EED" w:rsidP="006A5EED">
      <w:pPr>
        <w:pStyle w:val="ListParagraph"/>
        <w:numPr>
          <w:ilvl w:val="0"/>
          <w:numId w:val="36"/>
        </w:numPr>
        <w:rPr>
          <w:rFonts w:cs="Arial"/>
          <w:b/>
          <w:sz w:val="24"/>
          <w:szCs w:val="24"/>
        </w:rPr>
      </w:pPr>
      <w:r w:rsidRPr="00394DBC">
        <w:rPr>
          <w:rFonts w:cs="Arial"/>
          <w:b/>
          <w:sz w:val="24"/>
          <w:szCs w:val="24"/>
        </w:rPr>
        <w:t>Non-geographic</w:t>
      </w:r>
      <w:r w:rsidRPr="00394DBC">
        <w:rPr>
          <w:rFonts w:cs="Arial"/>
          <w:sz w:val="24"/>
          <w:szCs w:val="24"/>
        </w:rPr>
        <w:t xml:space="preserve"> </w:t>
      </w:r>
      <w:r w:rsidRPr="00394DBC">
        <w:rPr>
          <w:rFonts w:cs="Arial"/>
          <w:b/>
          <w:sz w:val="24"/>
          <w:szCs w:val="24"/>
        </w:rPr>
        <w:t xml:space="preserve"> Porting Sub-Team Readout</w:t>
      </w:r>
    </w:p>
    <w:p w:rsidR="006A5EED" w:rsidRDefault="006A5EED" w:rsidP="006A5EED">
      <w:pPr>
        <w:rPr>
          <w:rFonts w:cs="Arial"/>
          <w:b/>
          <w:sz w:val="24"/>
          <w:szCs w:val="24"/>
        </w:rPr>
      </w:pPr>
    </w:p>
    <w:p w:rsidR="006A5EED" w:rsidRPr="007006B8" w:rsidRDefault="006A5EED" w:rsidP="006A5EED">
      <w:pPr>
        <w:pStyle w:val="ListParagraph"/>
        <w:numPr>
          <w:ilvl w:val="0"/>
          <w:numId w:val="43"/>
        </w:numPr>
        <w:rPr>
          <w:rFonts w:cs="Arial"/>
          <w:b/>
          <w:sz w:val="24"/>
          <w:szCs w:val="24"/>
        </w:rPr>
      </w:pPr>
      <w:r>
        <w:rPr>
          <w:rFonts w:cs="Arial"/>
          <w:b/>
          <w:sz w:val="24"/>
          <w:szCs w:val="24"/>
        </w:rPr>
        <w:t>ATIS NNI Document Review</w:t>
      </w:r>
    </w:p>
    <w:p w:rsidR="006A5EED" w:rsidRPr="00394DBC" w:rsidRDefault="006A5EED" w:rsidP="006A5EED">
      <w:pPr>
        <w:rPr>
          <w:rFonts w:cs="Arial"/>
          <w:b/>
          <w:sz w:val="24"/>
          <w:szCs w:val="24"/>
        </w:rPr>
      </w:pPr>
    </w:p>
    <w:p w:rsidR="006A5EED" w:rsidRPr="00394DBC" w:rsidRDefault="006A5EED" w:rsidP="006A5EED">
      <w:pPr>
        <w:pStyle w:val="ListParagraph"/>
        <w:numPr>
          <w:ilvl w:val="0"/>
          <w:numId w:val="45"/>
        </w:numPr>
        <w:rPr>
          <w:rFonts w:cs="Arial"/>
          <w:color w:val="000000"/>
          <w:sz w:val="24"/>
          <w:szCs w:val="24"/>
        </w:rPr>
      </w:pPr>
      <w:r w:rsidRPr="00394DBC">
        <w:rPr>
          <w:rFonts w:cs="Arial"/>
          <w:color w:val="000000"/>
          <w:sz w:val="24"/>
          <w:szCs w:val="24"/>
        </w:rPr>
        <w:t xml:space="preserve">The LNPA WG </w:t>
      </w:r>
      <w:r>
        <w:rPr>
          <w:rFonts w:cs="Arial"/>
          <w:color w:val="000000"/>
          <w:sz w:val="24"/>
          <w:szCs w:val="24"/>
        </w:rPr>
        <w:t xml:space="preserve">will </w:t>
      </w:r>
      <w:r w:rsidRPr="00394DBC">
        <w:rPr>
          <w:rFonts w:cs="Arial"/>
          <w:color w:val="000000"/>
          <w:sz w:val="24"/>
          <w:szCs w:val="24"/>
        </w:rPr>
        <w:t xml:space="preserve">review the NNI’s </w:t>
      </w:r>
      <w:r>
        <w:rPr>
          <w:rFonts w:cs="Arial"/>
          <w:color w:val="000000"/>
          <w:sz w:val="24"/>
          <w:szCs w:val="24"/>
        </w:rPr>
        <w:t>white paper detailing IP Network alternatives and discuss the impacts to Number Portability and Pooling.</w:t>
      </w:r>
    </w:p>
    <w:p w:rsidR="006A5EED" w:rsidRPr="00C869B2" w:rsidRDefault="006A5EED" w:rsidP="006A5EED">
      <w:pPr>
        <w:rPr>
          <w:rFonts w:cs="Arial"/>
          <w:b/>
          <w:bCs/>
          <w:color w:val="000000"/>
          <w:sz w:val="24"/>
          <w:szCs w:val="24"/>
        </w:rPr>
      </w:pPr>
    </w:p>
    <w:p w:rsidR="006A5EED" w:rsidRDefault="006A5EED" w:rsidP="006A5EED">
      <w:pPr>
        <w:pStyle w:val="Title"/>
        <w:numPr>
          <w:ilvl w:val="0"/>
          <w:numId w:val="45"/>
        </w:numPr>
        <w:jc w:val="left"/>
        <w:rPr>
          <w:rFonts w:ascii="Arial" w:hAnsi="Arial" w:cs="Arial"/>
          <w:b w:val="0"/>
          <w:bCs/>
          <w:color w:val="000000"/>
          <w:szCs w:val="24"/>
        </w:rPr>
      </w:pPr>
      <w:r w:rsidRPr="000B36E3">
        <w:rPr>
          <w:rFonts w:ascii="Arial" w:hAnsi="Arial" w:cs="Arial"/>
          <w:b w:val="0"/>
          <w:bCs/>
          <w:color w:val="000000"/>
          <w:szCs w:val="24"/>
        </w:rPr>
        <w:t>Discuss how the transition will impact LNP, identify issues and determine potential resolutions</w:t>
      </w:r>
    </w:p>
    <w:p w:rsidR="006A5EED" w:rsidRDefault="006A5EED" w:rsidP="006A5EED">
      <w:pPr>
        <w:pStyle w:val="Title"/>
        <w:ind w:left="1440" w:hanging="300"/>
        <w:jc w:val="left"/>
        <w:rPr>
          <w:rFonts w:ascii="Arial" w:hAnsi="Arial" w:cs="Arial"/>
          <w:b w:val="0"/>
          <w:bCs/>
          <w:color w:val="000000"/>
          <w:szCs w:val="24"/>
        </w:rPr>
      </w:pPr>
    </w:p>
    <w:p w:rsidR="006A5EED" w:rsidRDefault="006A5EED" w:rsidP="006A5EED">
      <w:pPr>
        <w:pStyle w:val="Title"/>
        <w:ind w:left="1440" w:hanging="300"/>
        <w:jc w:val="left"/>
        <w:rPr>
          <w:rFonts w:ascii="Arial" w:hAnsi="Arial" w:cs="Arial"/>
          <w:b w:val="0"/>
          <w:bCs/>
          <w:color w:val="000000"/>
          <w:szCs w:val="24"/>
        </w:rPr>
      </w:pPr>
    </w:p>
    <w:p w:rsidR="006A5EED" w:rsidRDefault="006A5EED" w:rsidP="006A5EED">
      <w:pPr>
        <w:rPr>
          <w:rFonts w:ascii="Times New Roman" w:hAnsi="Times New Roman"/>
          <w:sz w:val="24"/>
          <w:szCs w:val="24"/>
          <w:lang w:val="en-CA"/>
        </w:rPr>
      </w:pPr>
      <w:r w:rsidRPr="00935C7F">
        <w:rPr>
          <w:rFonts w:ascii="Times New Roman" w:hAnsi="Times New Roman"/>
          <w:sz w:val="24"/>
          <w:szCs w:val="24"/>
          <w:highlight w:val="yellow"/>
          <w:lang w:val="en-CA"/>
        </w:rPr>
        <w:t>Access the documents at</w:t>
      </w:r>
      <w:r>
        <w:rPr>
          <w:rFonts w:ascii="Times New Roman" w:hAnsi="Times New Roman"/>
          <w:sz w:val="24"/>
          <w:szCs w:val="24"/>
          <w:lang w:val="en-CA"/>
        </w:rPr>
        <w:t xml:space="preserve">: </w:t>
      </w:r>
      <w:hyperlink r:id="rId12" w:history="1">
        <w:r>
          <w:rPr>
            <w:rStyle w:val="Hyperlink"/>
            <w:rFonts w:ascii="Times New Roman" w:hAnsi="Times New Roman"/>
            <w:sz w:val="24"/>
            <w:szCs w:val="24"/>
            <w:lang w:val="en-CA"/>
          </w:rPr>
          <w:t>http://access.atis.org/apps/org/workgroup/ipnni/download.php/18837/latest</w:t>
        </w:r>
      </w:hyperlink>
      <w:r>
        <w:rPr>
          <w:rFonts w:ascii="Times New Roman" w:hAnsi="Times New Roman"/>
          <w:sz w:val="24"/>
          <w:szCs w:val="24"/>
          <w:lang w:val="en-CA"/>
        </w:rPr>
        <w:t xml:space="preserve"> </w:t>
      </w:r>
      <w:r w:rsidRPr="00935C7F">
        <w:rPr>
          <w:rFonts w:ascii="Times New Roman" w:hAnsi="Times New Roman"/>
          <w:sz w:val="24"/>
          <w:szCs w:val="24"/>
          <w:highlight w:val="yellow"/>
          <w:lang w:val="en-CA"/>
        </w:rPr>
        <w:t>(for ATIS</w:t>
      </w:r>
      <w:r>
        <w:rPr>
          <w:rFonts w:ascii="Times New Roman" w:hAnsi="Times New Roman"/>
          <w:sz w:val="24"/>
          <w:szCs w:val="24"/>
          <w:lang w:val="en-CA"/>
        </w:rPr>
        <w:t xml:space="preserve"> </w:t>
      </w:r>
      <w:r w:rsidRPr="00935C7F">
        <w:rPr>
          <w:rFonts w:ascii="Times New Roman" w:hAnsi="Times New Roman"/>
          <w:sz w:val="24"/>
          <w:szCs w:val="24"/>
          <w:highlight w:val="yellow"/>
          <w:lang w:val="en-CA"/>
        </w:rPr>
        <w:t>members) or</w:t>
      </w:r>
      <w:r>
        <w:rPr>
          <w:rFonts w:ascii="Times New Roman" w:hAnsi="Times New Roman"/>
          <w:sz w:val="24"/>
          <w:szCs w:val="24"/>
          <w:lang w:val="en-CA"/>
        </w:rPr>
        <w:t xml:space="preserve"> </w:t>
      </w:r>
    </w:p>
    <w:p w:rsidR="006A5EED" w:rsidRDefault="001051B7" w:rsidP="006A5EED">
      <w:pPr>
        <w:rPr>
          <w:rFonts w:ascii="Times New Roman" w:hAnsi="Times New Roman"/>
          <w:sz w:val="24"/>
          <w:szCs w:val="24"/>
          <w:lang w:val="en-CA"/>
        </w:rPr>
      </w:pPr>
      <w:hyperlink r:id="rId13" w:history="1">
        <w:r w:rsidR="006A5EED">
          <w:rPr>
            <w:rStyle w:val="Hyperlink"/>
            <w:rFonts w:ascii="Times New Roman" w:hAnsi="Times New Roman"/>
            <w:sz w:val="24"/>
            <w:szCs w:val="24"/>
            <w:lang w:val="en-CA"/>
          </w:rPr>
          <w:t>http://access.atis.org/apps/group_public/document.php?document_id=18837&amp;wg_abbrev=ipnni</w:t>
        </w:r>
      </w:hyperlink>
      <w:r w:rsidR="006A5EED">
        <w:rPr>
          <w:rFonts w:ascii="Times New Roman" w:hAnsi="Times New Roman"/>
          <w:sz w:val="24"/>
          <w:szCs w:val="24"/>
          <w:lang w:val="en-CA"/>
        </w:rPr>
        <w:t xml:space="preserve"> </w:t>
      </w:r>
      <w:r w:rsidR="006A5EED" w:rsidRPr="00935C7F">
        <w:rPr>
          <w:rFonts w:ascii="Times New Roman" w:hAnsi="Times New Roman"/>
          <w:sz w:val="24"/>
          <w:szCs w:val="24"/>
          <w:highlight w:val="yellow"/>
          <w:lang w:val="en-CA"/>
        </w:rPr>
        <w:t>(public access).</w:t>
      </w:r>
    </w:p>
    <w:p w:rsidR="006A5EED" w:rsidRDefault="006A5EED" w:rsidP="006A5EED">
      <w:pPr>
        <w:pStyle w:val="Title"/>
        <w:ind w:left="1440" w:hanging="300"/>
        <w:jc w:val="left"/>
        <w:rPr>
          <w:rFonts w:ascii="Arial" w:hAnsi="Arial" w:cs="Arial"/>
          <w:b w:val="0"/>
          <w:bCs/>
          <w:color w:val="000000"/>
          <w:szCs w:val="24"/>
        </w:rPr>
      </w:pPr>
    </w:p>
    <w:p w:rsidR="006A5EED" w:rsidRDefault="006A5EED" w:rsidP="006A5EED">
      <w:pPr>
        <w:pStyle w:val="Title"/>
        <w:ind w:left="1440" w:hanging="300"/>
        <w:jc w:val="left"/>
        <w:rPr>
          <w:rFonts w:ascii="Arial" w:hAnsi="Arial" w:cs="Arial"/>
          <w:b w:val="0"/>
          <w:bCs/>
          <w:color w:val="000000"/>
          <w:szCs w:val="24"/>
        </w:rPr>
      </w:pPr>
    </w:p>
    <w:p w:rsidR="00CD2166" w:rsidRDefault="00CD2166" w:rsidP="006A5EED">
      <w:pPr>
        <w:pStyle w:val="Title"/>
        <w:ind w:left="1440" w:hanging="300"/>
        <w:jc w:val="left"/>
        <w:rPr>
          <w:rFonts w:ascii="Arial" w:hAnsi="Arial" w:cs="Arial"/>
          <w:b w:val="0"/>
          <w:bCs/>
          <w:color w:val="000000"/>
          <w:szCs w:val="24"/>
        </w:rPr>
      </w:pPr>
    </w:p>
    <w:p w:rsidR="00824C3B" w:rsidRDefault="00824C3B" w:rsidP="00824C3B">
      <w:pPr>
        <w:ind w:left="990" w:hanging="990"/>
        <w:rPr>
          <w:b/>
          <w:color w:val="FF0000"/>
          <w:sz w:val="24"/>
          <w:szCs w:val="24"/>
        </w:rPr>
      </w:pPr>
    </w:p>
    <w:p w:rsidR="00AC448B" w:rsidRDefault="00AC448B" w:rsidP="00AC448B">
      <w:pPr>
        <w:pStyle w:val="Default"/>
        <w:rPr>
          <w:rFonts w:ascii="Arial" w:hAnsi="Arial" w:cs="Arial"/>
          <w:b/>
          <w:bCs/>
        </w:rPr>
      </w:pPr>
      <w:r w:rsidRPr="004C0C20">
        <w:rPr>
          <w:rFonts w:ascii="Arial" w:hAnsi="Arial" w:cs="Arial"/>
          <w:b/>
          <w:color w:val="FF0000"/>
        </w:rPr>
        <w:t>3:</w:t>
      </w:r>
      <w:r w:rsidR="006A5EED">
        <w:rPr>
          <w:rFonts w:ascii="Arial" w:hAnsi="Arial" w:cs="Arial"/>
          <w:b/>
          <w:color w:val="FF0000"/>
        </w:rPr>
        <w:t>0</w:t>
      </w:r>
      <w:r w:rsidRPr="004C0C20">
        <w:rPr>
          <w:rFonts w:ascii="Arial" w:hAnsi="Arial" w:cs="Arial"/>
          <w:b/>
          <w:color w:val="FF0000"/>
        </w:rPr>
        <w:t>0 p.m</w:t>
      </w:r>
      <w:r>
        <w:rPr>
          <w:rFonts w:ascii="Arial" w:hAnsi="Arial" w:cs="Arial"/>
          <w:color w:val="FF0000"/>
        </w:rPr>
        <w:t>.</w:t>
      </w:r>
      <w:r>
        <w:rPr>
          <w:rFonts w:ascii="Arial" w:hAnsi="Arial" w:cs="Arial"/>
          <w:color w:val="FF0000"/>
        </w:rPr>
        <w:tab/>
      </w:r>
      <w:r>
        <w:t xml:space="preserve"> </w:t>
      </w:r>
      <w:r w:rsidRPr="00503DF4">
        <w:rPr>
          <w:rFonts w:ascii="Arial" w:hAnsi="Arial" w:cs="Arial"/>
          <w:b/>
          <w:bCs/>
        </w:rPr>
        <w:t>OBF Issue 3450, LSOG: Standard Validation and Submission fields for REQTYP</w:t>
      </w:r>
    </w:p>
    <w:p w:rsidR="00AC448B" w:rsidRDefault="00AC448B" w:rsidP="00AC448B">
      <w:pPr>
        <w:pStyle w:val="Default"/>
        <w:ind w:left="720" w:firstLine="720"/>
        <w:rPr>
          <w:rFonts w:ascii="Arial" w:hAnsi="Arial" w:cs="Arial"/>
          <w:b/>
          <w:bCs/>
        </w:rPr>
      </w:pPr>
      <w:r w:rsidRPr="00503DF4">
        <w:rPr>
          <w:rFonts w:ascii="Arial" w:hAnsi="Arial" w:cs="Arial"/>
          <w:b/>
          <w:bCs/>
        </w:rPr>
        <w:t xml:space="preserve"> “C” Simple and Non-Simple Port Orders</w:t>
      </w:r>
      <w:r>
        <w:rPr>
          <w:rFonts w:ascii="Arial" w:hAnsi="Arial" w:cs="Arial"/>
          <w:b/>
          <w:bCs/>
        </w:rPr>
        <w:t xml:space="preserve"> – All</w:t>
      </w:r>
    </w:p>
    <w:p w:rsidR="00AC448B" w:rsidRDefault="00AC448B" w:rsidP="00AC448B">
      <w:pPr>
        <w:pStyle w:val="Default"/>
        <w:ind w:left="720" w:firstLine="720"/>
        <w:rPr>
          <w:rFonts w:ascii="Arial" w:hAnsi="Arial" w:cs="Arial"/>
          <w:color w:val="FF0000"/>
        </w:rPr>
      </w:pPr>
    </w:p>
    <w:p w:rsidR="00AC448B" w:rsidRDefault="00AC448B" w:rsidP="00AC448B">
      <w:pPr>
        <w:pStyle w:val="Default"/>
        <w:ind w:left="720" w:firstLine="720"/>
        <w:rPr>
          <w:rFonts w:ascii="Arial" w:hAnsi="Arial" w:cs="Arial"/>
          <w:color w:val="FF0000"/>
        </w:rPr>
      </w:pPr>
      <w:r>
        <w:rPr>
          <w:rFonts w:ascii="Arial" w:hAnsi="Arial" w:cs="Arial"/>
          <w:color w:val="FF0000"/>
        </w:rPr>
        <w:t xml:space="preserve"> </w:t>
      </w:r>
      <w:r>
        <w:rPr>
          <w:rFonts w:ascii="Arial" w:hAnsi="Arial" w:cs="Arial"/>
          <w:color w:val="FF0000"/>
        </w:rPr>
        <w:tab/>
      </w:r>
      <w:r w:rsidRPr="006F2EB1">
        <w:rPr>
          <w:rFonts w:ascii="Arial" w:hAnsi="Arial" w:cs="Arial"/>
          <w:color w:val="auto"/>
        </w:rPr>
        <w:t>Please read and review the attached document and be prepared to discuss</w:t>
      </w:r>
    </w:p>
    <w:p w:rsidR="00AC448B" w:rsidRDefault="00AC448B" w:rsidP="00AC448B">
      <w:pPr>
        <w:pStyle w:val="Title"/>
        <w:rPr>
          <w:rFonts w:ascii="Arial" w:hAnsi="Arial"/>
        </w:rPr>
      </w:pPr>
      <w:r w:rsidRPr="00556CDA">
        <w:t xml:space="preserve"> </w:t>
      </w:r>
      <w:r>
        <w:rPr>
          <w:rFonts w:ascii="Arial" w:hAnsi="Arial"/>
        </w:rPr>
        <w:t xml:space="preserve">   </w:t>
      </w:r>
    </w:p>
    <w:p w:rsidR="00AC448B" w:rsidRDefault="00AC448B" w:rsidP="00AC448B">
      <w:pPr>
        <w:pStyle w:val="Title"/>
        <w:rPr>
          <w:rFonts w:ascii="Arial" w:hAnsi="Arial"/>
        </w:rPr>
      </w:pPr>
      <w:r>
        <w:rPr>
          <w:rFonts w:ascii="Arial" w:hAnsi="Arial"/>
        </w:rPr>
        <w:object w:dxaOrig="1550" w:dyaOrig="991">
          <v:shape id="_x0000_i1026" type="#_x0000_t75" style="width:77.15pt;height:49.35pt" o:ole="">
            <v:imagedata r:id="rId14" o:title=""/>
          </v:shape>
          <o:OLEObject Type="Embed" ProgID="AcroExch.Document.11" ShapeID="_x0000_i1026" DrawAspect="Icon" ObjectID="_1475297008" r:id="rId15"/>
        </w:object>
      </w:r>
    </w:p>
    <w:p w:rsidR="00AC448B" w:rsidRDefault="00AC448B" w:rsidP="00824C3B">
      <w:pPr>
        <w:ind w:left="990" w:hanging="990"/>
        <w:rPr>
          <w:b/>
          <w:color w:val="FF0000"/>
          <w:sz w:val="24"/>
          <w:szCs w:val="24"/>
        </w:rPr>
      </w:pPr>
    </w:p>
    <w:p w:rsidR="00AC448B" w:rsidRDefault="00AC448B" w:rsidP="00AC448B">
      <w:pPr>
        <w:rPr>
          <w:b/>
          <w:color w:val="FF0000"/>
          <w:sz w:val="24"/>
          <w:szCs w:val="24"/>
        </w:rPr>
      </w:pPr>
    </w:p>
    <w:p w:rsidR="00AC448B" w:rsidRDefault="00AC448B" w:rsidP="00CD2166">
      <w:pPr>
        <w:rPr>
          <w:b/>
          <w:color w:val="FF0000"/>
          <w:sz w:val="24"/>
          <w:szCs w:val="24"/>
        </w:rPr>
      </w:pPr>
    </w:p>
    <w:p w:rsidR="00AC448B" w:rsidRDefault="00AC448B" w:rsidP="00824C3B">
      <w:pPr>
        <w:ind w:left="990" w:hanging="990"/>
        <w:rPr>
          <w:b/>
          <w:color w:val="FF0000"/>
          <w:sz w:val="24"/>
          <w:szCs w:val="24"/>
        </w:rPr>
      </w:pPr>
    </w:p>
    <w:p w:rsidR="00AC448B" w:rsidRDefault="00AC448B" w:rsidP="00824C3B">
      <w:pPr>
        <w:ind w:left="990" w:hanging="990"/>
        <w:rPr>
          <w:b/>
          <w:color w:val="FF0000"/>
          <w:sz w:val="24"/>
          <w:szCs w:val="24"/>
        </w:rPr>
      </w:pPr>
    </w:p>
    <w:p w:rsidR="004F1348" w:rsidRDefault="004F1348" w:rsidP="00CD2166">
      <w:pPr>
        <w:pStyle w:val="Title"/>
        <w:rPr>
          <w:rFonts w:ascii="Arial" w:hAnsi="Arial"/>
        </w:rPr>
      </w:pPr>
    </w:p>
    <w:p w:rsidR="004F1348" w:rsidRDefault="004F1348" w:rsidP="00CD2166">
      <w:pPr>
        <w:pStyle w:val="Title"/>
        <w:rPr>
          <w:rFonts w:ascii="Arial" w:hAnsi="Arial"/>
        </w:rPr>
      </w:pPr>
    </w:p>
    <w:p w:rsidR="00CD2166" w:rsidRDefault="00CD2166" w:rsidP="00CD2166">
      <w:pPr>
        <w:pStyle w:val="Title"/>
        <w:rPr>
          <w:rFonts w:ascii="Arial" w:hAnsi="Arial"/>
        </w:rPr>
      </w:pPr>
      <w:r>
        <w:rPr>
          <w:rFonts w:ascii="Arial" w:hAnsi="Arial"/>
        </w:rPr>
        <w:t>LNPA Working Group Meeting Schedule</w:t>
      </w:r>
    </w:p>
    <w:p w:rsidR="00CD2166" w:rsidRDefault="00CD2166" w:rsidP="00CD2166">
      <w:pPr>
        <w:pBdr>
          <w:bottom w:val="single" w:sz="6" w:space="1" w:color="auto"/>
        </w:pBdr>
        <w:jc w:val="center"/>
        <w:rPr>
          <w:b/>
          <w:sz w:val="24"/>
        </w:rPr>
      </w:pPr>
      <w:r>
        <w:rPr>
          <w:b/>
          <w:sz w:val="24"/>
        </w:rPr>
        <w:t>November 4-5, 2014</w:t>
      </w:r>
    </w:p>
    <w:p w:rsidR="00CD2166" w:rsidRDefault="00CD2166" w:rsidP="00CD2166">
      <w:pPr>
        <w:jc w:val="center"/>
        <w:rPr>
          <w:b/>
          <w:sz w:val="24"/>
        </w:rPr>
      </w:pPr>
      <w:r>
        <w:rPr>
          <w:b/>
          <w:sz w:val="24"/>
        </w:rPr>
        <w:t xml:space="preserve">   Hosted by AT&amp;T</w:t>
      </w:r>
    </w:p>
    <w:p w:rsidR="00CD2166" w:rsidRPr="00032C73" w:rsidRDefault="00CD2166" w:rsidP="00CD2166">
      <w:pPr>
        <w:ind w:left="2880" w:firstLine="720"/>
        <w:rPr>
          <w:rFonts w:eastAsiaTheme="minorHAnsi" w:cs="Arial"/>
          <w:b/>
          <w:sz w:val="24"/>
          <w:szCs w:val="24"/>
        </w:rPr>
      </w:pPr>
      <w:r>
        <w:rPr>
          <w:rFonts w:eastAsiaTheme="minorHAnsi" w:cs="Arial"/>
          <w:b/>
          <w:sz w:val="24"/>
          <w:szCs w:val="24"/>
        </w:rPr>
        <w:t xml:space="preserve">               AT&amp;T Building</w:t>
      </w:r>
    </w:p>
    <w:p w:rsidR="00CD2166" w:rsidRDefault="00CD2166" w:rsidP="00CD2166">
      <w:pPr>
        <w:ind w:left="3600" w:firstLine="720"/>
        <w:rPr>
          <w:rFonts w:eastAsiaTheme="minorHAnsi" w:cs="Arial"/>
          <w:b/>
          <w:sz w:val="24"/>
          <w:szCs w:val="24"/>
        </w:rPr>
      </w:pPr>
      <w:r>
        <w:rPr>
          <w:rFonts w:eastAsiaTheme="minorHAnsi" w:cs="Arial"/>
          <w:b/>
          <w:sz w:val="24"/>
          <w:szCs w:val="24"/>
        </w:rPr>
        <w:t>725 W. Peachtree Street</w:t>
      </w:r>
    </w:p>
    <w:p w:rsidR="00CD2166" w:rsidRPr="00032C73" w:rsidRDefault="00CD2166" w:rsidP="00CD2166">
      <w:pPr>
        <w:rPr>
          <w:rFonts w:eastAsiaTheme="minorHAnsi" w:cs="Arial"/>
          <w:b/>
          <w:bCs/>
          <w:sz w:val="24"/>
          <w:szCs w:val="24"/>
        </w:rPr>
      </w:pPr>
      <w:r>
        <w:rPr>
          <w:rFonts w:eastAsiaTheme="minorHAnsi" w:cs="Arial"/>
          <w:b/>
          <w:sz w:val="24"/>
          <w:szCs w:val="24"/>
        </w:rPr>
        <w:t xml:space="preserve">    </w:t>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t xml:space="preserve">     Atlanta, GA</w:t>
      </w:r>
    </w:p>
    <w:p w:rsidR="00CD2166" w:rsidRPr="000A0792" w:rsidRDefault="00CD2166" w:rsidP="00CD2166">
      <w:pPr>
        <w:pStyle w:val="Title"/>
        <w:jc w:val="left"/>
        <w:rPr>
          <w:rFonts w:cs="Arial"/>
          <w:b w:val="0"/>
          <w:szCs w:val="24"/>
        </w:rPr>
      </w:pPr>
    </w:p>
    <w:p w:rsidR="00CD2166" w:rsidRDefault="00CD2166" w:rsidP="00CD2166">
      <w:pPr>
        <w:jc w:val="center"/>
      </w:pPr>
      <w:r>
        <w:rPr>
          <w:b/>
          <w:i/>
          <w:sz w:val="24"/>
        </w:rPr>
        <w:t>Agenda</w:t>
      </w:r>
    </w:p>
    <w:p w:rsidR="00CD2166" w:rsidRDefault="00CD2166" w:rsidP="00CD2166">
      <w:pPr>
        <w:rPr>
          <w:b/>
          <w:bCs/>
          <w:sz w:val="24"/>
          <w:szCs w:val="24"/>
        </w:rPr>
      </w:pPr>
    </w:p>
    <w:p w:rsidR="00CD2166" w:rsidRPr="00CD2166" w:rsidRDefault="00CD2166" w:rsidP="00CD2166">
      <w:pPr>
        <w:rPr>
          <w:b/>
          <w:sz w:val="28"/>
          <w:szCs w:val="28"/>
        </w:rPr>
      </w:pPr>
      <w:r w:rsidRPr="00CD2166">
        <w:rPr>
          <w:b/>
          <w:sz w:val="28"/>
          <w:szCs w:val="28"/>
        </w:rPr>
        <w:t>LNPA Working Group (LNPA WG)</w:t>
      </w:r>
    </w:p>
    <w:p w:rsidR="00CD2166" w:rsidRDefault="00CD2166" w:rsidP="00CD2166">
      <w:pPr>
        <w:pStyle w:val="Heading4"/>
        <w:rPr>
          <w:sz w:val="24"/>
        </w:rPr>
      </w:pPr>
      <w:r>
        <w:rPr>
          <w:sz w:val="24"/>
        </w:rPr>
        <w:t xml:space="preserve">Tuesday, November 4, 2014   9:00 AM – 5:00 PM (Eastern Time Zone) </w:t>
      </w:r>
    </w:p>
    <w:p w:rsidR="00CD2166" w:rsidRDefault="00CD2166" w:rsidP="00CD2166">
      <w:pPr>
        <w:pStyle w:val="Heading4"/>
        <w:rPr>
          <w:color w:val="FF0000"/>
          <w:sz w:val="24"/>
          <w:szCs w:val="24"/>
        </w:rPr>
      </w:pPr>
      <w:r w:rsidRPr="00392829">
        <w:rPr>
          <w:sz w:val="24"/>
          <w:szCs w:val="24"/>
        </w:rPr>
        <w:t xml:space="preserve">Conference Bridge – </w:t>
      </w:r>
      <w:r w:rsidRPr="00F40CB5">
        <w:rPr>
          <w:color w:val="FF0000"/>
          <w:sz w:val="24"/>
          <w:szCs w:val="24"/>
        </w:rPr>
        <w:t>866-783-4160 PIN 23272#</w:t>
      </w:r>
    </w:p>
    <w:p w:rsidR="00AC448B" w:rsidRDefault="00AC448B" w:rsidP="00824C3B">
      <w:pPr>
        <w:ind w:left="990" w:hanging="990"/>
        <w:rPr>
          <w:b/>
          <w:color w:val="FF0000"/>
          <w:sz w:val="24"/>
          <w:szCs w:val="24"/>
        </w:rPr>
      </w:pPr>
    </w:p>
    <w:p w:rsidR="00CD2166" w:rsidRDefault="00CD2166" w:rsidP="00824C3B">
      <w:pPr>
        <w:ind w:left="990" w:hanging="990"/>
        <w:rPr>
          <w:b/>
          <w:color w:val="FF0000"/>
          <w:sz w:val="24"/>
          <w:szCs w:val="24"/>
        </w:rPr>
      </w:pPr>
    </w:p>
    <w:p w:rsidR="00CD2166" w:rsidRDefault="00CD2166" w:rsidP="00824C3B">
      <w:pPr>
        <w:ind w:left="990" w:hanging="990"/>
        <w:rPr>
          <w:b/>
          <w:color w:val="FF0000"/>
          <w:sz w:val="24"/>
          <w:szCs w:val="24"/>
        </w:rPr>
      </w:pPr>
    </w:p>
    <w:p w:rsidR="00824C3B" w:rsidRDefault="006F2EB1" w:rsidP="00824C3B">
      <w:pPr>
        <w:ind w:left="990" w:hanging="990"/>
        <w:rPr>
          <w:b/>
          <w:color w:val="FF0000"/>
          <w:sz w:val="24"/>
          <w:szCs w:val="24"/>
        </w:rPr>
      </w:pPr>
      <w:r>
        <w:rPr>
          <w:b/>
          <w:color w:val="FF0000"/>
          <w:sz w:val="24"/>
          <w:szCs w:val="24"/>
        </w:rPr>
        <w:t>4</w:t>
      </w:r>
      <w:r w:rsidR="00824C3B">
        <w:rPr>
          <w:b/>
          <w:color w:val="FF0000"/>
          <w:sz w:val="24"/>
          <w:szCs w:val="24"/>
        </w:rPr>
        <w:t>:</w:t>
      </w:r>
      <w:r w:rsidR="0010529E">
        <w:rPr>
          <w:b/>
          <w:color w:val="FF0000"/>
          <w:sz w:val="24"/>
          <w:szCs w:val="24"/>
        </w:rPr>
        <w:t>0</w:t>
      </w:r>
      <w:r w:rsidR="00824C3B">
        <w:rPr>
          <w:b/>
          <w:color w:val="FF0000"/>
          <w:sz w:val="24"/>
          <w:szCs w:val="24"/>
        </w:rPr>
        <w:t>0 p.m.</w:t>
      </w:r>
      <w:r w:rsidR="00824C3B">
        <w:rPr>
          <w:b/>
          <w:color w:val="FF0000"/>
          <w:sz w:val="24"/>
          <w:szCs w:val="24"/>
        </w:rPr>
        <w:tab/>
        <w:t xml:space="preserve"> </w:t>
      </w:r>
      <w:r w:rsidR="00824C3B" w:rsidRPr="00824C3B">
        <w:rPr>
          <w:b/>
          <w:sz w:val="24"/>
          <w:szCs w:val="24"/>
        </w:rPr>
        <w:t>Mobile Virtual Network Operators (MVNOs) from Wireline Service Providers - All</w:t>
      </w:r>
    </w:p>
    <w:p w:rsidR="00146AA8" w:rsidRDefault="00824C3B" w:rsidP="00824C3B">
      <w:pPr>
        <w:ind w:left="990" w:hanging="990"/>
        <w:rPr>
          <w:b/>
          <w:color w:val="FF0000"/>
          <w:sz w:val="22"/>
          <w:szCs w:val="22"/>
        </w:rPr>
      </w:pPr>
      <w:r w:rsidRPr="00CD2166">
        <w:rPr>
          <w:b/>
          <w:color w:val="FF0000"/>
          <w:sz w:val="22"/>
          <w:szCs w:val="22"/>
        </w:rPr>
        <w:t>(Hard Start</w:t>
      </w:r>
      <w:r w:rsidR="00146AA8">
        <w:rPr>
          <w:b/>
          <w:color w:val="FF0000"/>
          <w:sz w:val="22"/>
          <w:szCs w:val="22"/>
        </w:rPr>
        <w:t>)</w:t>
      </w:r>
      <w:r w:rsidR="00146AA8">
        <w:rPr>
          <w:b/>
          <w:color w:val="FF0000"/>
          <w:sz w:val="22"/>
          <w:szCs w:val="22"/>
        </w:rPr>
        <w:tab/>
        <w:t xml:space="preserve"> </w:t>
      </w:r>
      <w:r w:rsidR="00146AA8" w:rsidRPr="00CD2166">
        <w:rPr>
          <w:b/>
          <w:color w:val="FF0000"/>
          <w:sz w:val="22"/>
          <w:szCs w:val="22"/>
        </w:rPr>
        <w:t>(If attendees are present to discuss this issue)</w:t>
      </w:r>
    </w:p>
    <w:p w:rsidR="00824C3B" w:rsidRPr="00CD2166" w:rsidRDefault="00146AA8" w:rsidP="00824C3B">
      <w:pPr>
        <w:ind w:left="990" w:hanging="990"/>
        <w:rPr>
          <w:b/>
          <w:color w:val="FF0000"/>
          <w:sz w:val="22"/>
          <w:szCs w:val="22"/>
        </w:rPr>
      </w:pPr>
      <w:r>
        <w:rPr>
          <w:b/>
          <w:color w:val="FF0000"/>
          <w:sz w:val="22"/>
          <w:szCs w:val="22"/>
        </w:rPr>
        <w:t>(Eastern Time</w:t>
      </w:r>
      <w:r w:rsidR="00824C3B" w:rsidRPr="00CD2166">
        <w:rPr>
          <w:b/>
          <w:color w:val="FF0000"/>
          <w:sz w:val="22"/>
          <w:szCs w:val="22"/>
        </w:rPr>
        <w:t>)</w:t>
      </w:r>
      <w:r w:rsidR="00082814">
        <w:rPr>
          <w:b/>
          <w:color w:val="FF0000"/>
        </w:rPr>
        <w:tab/>
      </w:r>
    </w:p>
    <w:p w:rsidR="00824C3B" w:rsidRDefault="00824C3B" w:rsidP="00F35398">
      <w:pPr>
        <w:rPr>
          <w:b/>
          <w:color w:val="FF0000"/>
          <w:sz w:val="24"/>
          <w:szCs w:val="24"/>
        </w:rPr>
      </w:pPr>
    </w:p>
    <w:p w:rsidR="00CD2166" w:rsidRDefault="00CD2166" w:rsidP="00F35398">
      <w:pPr>
        <w:rPr>
          <w:b/>
          <w:color w:val="FF0000"/>
          <w:sz w:val="24"/>
          <w:szCs w:val="24"/>
        </w:rPr>
      </w:pPr>
    </w:p>
    <w:p w:rsidR="0086550A" w:rsidRDefault="0086550A" w:rsidP="0086550A">
      <w:pPr>
        <w:pStyle w:val="Title"/>
        <w:jc w:val="left"/>
        <w:rPr>
          <w:rFonts w:ascii="Arial" w:hAnsi="Arial"/>
        </w:rPr>
      </w:pPr>
      <w:r w:rsidRPr="0044630E">
        <w:rPr>
          <w:rFonts w:ascii="Arial" w:hAnsi="Arial"/>
          <w:color w:val="FF0000"/>
        </w:rPr>
        <w:t>5:00 p.m.</w:t>
      </w:r>
      <w:r>
        <w:rPr>
          <w:rFonts w:ascii="Arial" w:hAnsi="Arial"/>
        </w:rPr>
        <w:tab/>
        <w:t>Adjourn LNPA WG Meeting</w:t>
      </w:r>
    </w:p>
    <w:p w:rsidR="00DE7E20" w:rsidRDefault="00DE7E20" w:rsidP="002867A1">
      <w:pPr>
        <w:pStyle w:val="Title"/>
        <w:jc w:val="left"/>
        <w:rPr>
          <w:rFonts w:ascii="Arial" w:hAnsi="Arial"/>
        </w:rPr>
      </w:pPr>
    </w:p>
    <w:p w:rsidR="003C52EE" w:rsidRDefault="003C52EE" w:rsidP="002867A1">
      <w:pPr>
        <w:pStyle w:val="Title"/>
        <w:jc w:val="left"/>
        <w:rPr>
          <w:rFonts w:ascii="Arial" w:hAnsi="Arial"/>
        </w:rPr>
      </w:pPr>
    </w:p>
    <w:p w:rsidR="003C52EE" w:rsidRDefault="003C52EE" w:rsidP="002867A1">
      <w:pPr>
        <w:pStyle w:val="Title"/>
        <w:jc w:val="left"/>
        <w:rPr>
          <w:rFonts w:ascii="Arial" w:hAnsi="Arial"/>
        </w:rPr>
      </w:pPr>
    </w:p>
    <w:p w:rsidR="00E7063C" w:rsidRDefault="00E7063C" w:rsidP="00E7063C">
      <w:pPr>
        <w:pStyle w:val="Title"/>
        <w:rPr>
          <w:rFonts w:ascii="Arial" w:hAnsi="Arial"/>
        </w:rPr>
      </w:pPr>
    </w:p>
    <w:p w:rsidR="0010529E" w:rsidRDefault="0010529E" w:rsidP="00E7063C">
      <w:pPr>
        <w:pStyle w:val="Title"/>
        <w:rPr>
          <w:rFonts w:ascii="Arial" w:hAnsi="Arial"/>
        </w:rPr>
      </w:pPr>
    </w:p>
    <w:p w:rsidR="0010529E" w:rsidRDefault="0010529E" w:rsidP="00E7063C">
      <w:pPr>
        <w:pStyle w:val="Title"/>
        <w:rPr>
          <w:rFonts w:ascii="Arial" w:hAnsi="Arial"/>
        </w:rPr>
      </w:pPr>
    </w:p>
    <w:p w:rsidR="0010529E" w:rsidRDefault="0010529E" w:rsidP="00E7063C">
      <w:pPr>
        <w:pStyle w:val="Title"/>
        <w:rPr>
          <w:rFonts w:ascii="Arial" w:hAnsi="Arial"/>
        </w:rPr>
      </w:pPr>
    </w:p>
    <w:p w:rsidR="0010529E" w:rsidRDefault="0010529E" w:rsidP="00E7063C">
      <w:pPr>
        <w:pStyle w:val="Title"/>
        <w:rPr>
          <w:rFonts w:ascii="Arial" w:hAnsi="Arial"/>
        </w:rPr>
      </w:pPr>
    </w:p>
    <w:p w:rsidR="0010529E" w:rsidRDefault="0010529E" w:rsidP="00E7063C">
      <w:pPr>
        <w:pStyle w:val="Title"/>
        <w:rPr>
          <w:rFonts w:ascii="Arial" w:hAnsi="Arial"/>
        </w:rPr>
      </w:pPr>
    </w:p>
    <w:p w:rsidR="0010529E" w:rsidRDefault="0010529E" w:rsidP="00E7063C">
      <w:pPr>
        <w:pStyle w:val="Title"/>
        <w:rPr>
          <w:rFonts w:ascii="Arial" w:hAnsi="Arial"/>
        </w:rPr>
      </w:pPr>
    </w:p>
    <w:p w:rsidR="0010529E" w:rsidRDefault="0010529E" w:rsidP="00E7063C">
      <w:pPr>
        <w:pStyle w:val="Title"/>
        <w:rPr>
          <w:rFonts w:ascii="Arial" w:hAnsi="Arial"/>
        </w:rPr>
      </w:pPr>
    </w:p>
    <w:p w:rsidR="0010529E" w:rsidRDefault="0010529E" w:rsidP="00E7063C">
      <w:pPr>
        <w:pStyle w:val="Title"/>
        <w:rPr>
          <w:rFonts w:ascii="Arial" w:hAnsi="Arial"/>
        </w:rPr>
      </w:pPr>
    </w:p>
    <w:p w:rsidR="0010529E" w:rsidRDefault="0010529E" w:rsidP="00E7063C">
      <w:pPr>
        <w:pStyle w:val="Title"/>
        <w:rPr>
          <w:rFonts w:ascii="Arial" w:hAnsi="Arial"/>
        </w:rPr>
      </w:pPr>
    </w:p>
    <w:p w:rsidR="00653D71" w:rsidRDefault="00653D71" w:rsidP="00E7063C">
      <w:pPr>
        <w:pStyle w:val="Title"/>
        <w:rPr>
          <w:rFonts w:ascii="Arial" w:hAnsi="Arial"/>
        </w:rPr>
      </w:pPr>
    </w:p>
    <w:p w:rsidR="00653D71" w:rsidRDefault="00653D71" w:rsidP="00E7063C">
      <w:pPr>
        <w:pStyle w:val="Title"/>
        <w:rPr>
          <w:rFonts w:ascii="Arial" w:hAnsi="Arial"/>
        </w:rPr>
      </w:pPr>
    </w:p>
    <w:p w:rsidR="00653D71" w:rsidRDefault="00653D71" w:rsidP="00E7063C">
      <w:pPr>
        <w:pStyle w:val="Title"/>
        <w:rPr>
          <w:rFonts w:ascii="Arial" w:hAnsi="Arial"/>
        </w:rPr>
      </w:pPr>
    </w:p>
    <w:p w:rsidR="00653D71" w:rsidRDefault="00653D71" w:rsidP="00E7063C">
      <w:pPr>
        <w:pStyle w:val="Title"/>
        <w:rPr>
          <w:rFonts w:ascii="Arial" w:hAnsi="Arial"/>
        </w:rPr>
      </w:pPr>
    </w:p>
    <w:p w:rsidR="00653D71" w:rsidRDefault="00653D71" w:rsidP="00E7063C">
      <w:pPr>
        <w:pStyle w:val="Title"/>
        <w:rPr>
          <w:rFonts w:ascii="Arial" w:hAnsi="Arial"/>
        </w:rPr>
      </w:pPr>
    </w:p>
    <w:p w:rsidR="00653D71" w:rsidRDefault="00653D71" w:rsidP="00E7063C">
      <w:pPr>
        <w:pStyle w:val="Title"/>
        <w:rPr>
          <w:rFonts w:ascii="Arial" w:hAnsi="Arial"/>
        </w:rPr>
      </w:pPr>
    </w:p>
    <w:p w:rsidR="00653D71" w:rsidRDefault="00653D71" w:rsidP="00E7063C">
      <w:pPr>
        <w:pStyle w:val="Title"/>
        <w:rPr>
          <w:rFonts w:ascii="Arial" w:hAnsi="Arial"/>
        </w:rPr>
      </w:pPr>
    </w:p>
    <w:p w:rsidR="00653D71" w:rsidRDefault="00653D71" w:rsidP="00E7063C">
      <w:pPr>
        <w:pStyle w:val="Title"/>
        <w:rPr>
          <w:rFonts w:ascii="Arial" w:hAnsi="Arial"/>
        </w:rPr>
      </w:pPr>
    </w:p>
    <w:p w:rsidR="00653D71" w:rsidRDefault="00653D71" w:rsidP="00E7063C">
      <w:pPr>
        <w:pStyle w:val="Title"/>
        <w:rPr>
          <w:rFonts w:ascii="Arial" w:hAnsi="Arial"/>
        </w:rPr>
      </w:pPr>
    </w:p>
    <w:p w:rsidR="00653D71" w:rsidRDefault="00653D71" w:rsidP="00E7063C">
      <w:pPr>
        <w:pStyle w:val="Title"/>
        <w:rPr>
          <w:rFonts w:ascii="Arial" w:hAnsi="Arial"/>
        </w:rPr>
      </w:pPr>
    </w:p>
    <w:p w:rsidR="00653D71" w:rsidRDefault="00653D71" w:rsidP="00E7063C">
      <w:pPr>
        <w:pStyle w:val="Title"/>
        <w:rPr>
          <w:rFonts w:ascii="Arial" w:hAnsi="Arial"/>
        </w:rPr>
      </w:pPr>
    </w:p>
    <w:p w:rsidR="004C0C20" w:rsidRDefault="004C0C20" w:rsidP="00E7063C">
      <w:pPr>
        <w:pStyle w:val="Title"/>
        <w:rPr>
          <w:rFonts w:ascii="Arial" w:hAnsi="Arial"/>
        </w:rPr>
      </w:pPr>
    </w:p>
    <w:p w:rsidR="004C0C20" w:rsidRDefault="004C0C20" w:rsidP="00E7063C">
      <w:pPr>
        <w:pStyle w:val="Title"/>
        <w:rPr>
          <w:rFonts w:ascii="Arial" w:hAnsi="Arial"/>
        </w:rPr>
      </w:pPr>
    </w:p>
    <w:p w:rsidR="004C0C20" w:rsidRDefault="004C0C20" w:rsidP="00E7063C">
      <w:pPr>
        <w:pStyle w:val="Title"/>
        <w:rPr>
          <w:rFonts w:ascii="Arial" w:hAnsi="Arial"/>
        </w:rPr>
      </w:pPr>
    </w:p>
    <w:p w:rsidR="00653D71" w:rsidRDefault="00653D71" w:rsidP="00E7063C">
      <w:pPr>
        <w:pStyle w:val="Title"/>
        <w:rPr>
          <w:rFonts w:ascii="Arial" w:hAnsi="Arial"/>
        </w:rPr>
      </w:pPr>
    </w:p>
    <w:p w:rsidR="00653D71" w:rsidRDefault="00653D71" w:rsidP="00E7063C">
      <w:pPr>
        <w:pStyle w:val="Title"/>
        <w:rPr>
          <w:rFonts w:ascii="Arial" w:hAnsi="Arial"/>
        </w:rPr>
      </w:pPr>
    </w:p>
    <w:p w:rsidR="003E1AA1" w:rsidRDefault="003E1AA1" w:rsidP="00653D71">
      <w:pPr>
        <w:pStyle w:val="Title"/>
        <w:jc w:val="left"/>
        <w:rPr>
          <w:rFonts w:ascii="Arial" w:hAnsi="Arial"/>
        </w:rPr>
      </w:pPr>
      <w:r>
        <w:rPr>
          <w:rFonts w:ascii="Arial" w:hAnsi="Arial"/>
        </w:rPr>
        <w:t xml:space="preserve"> </w:t>
      </w:r>
    </w:p>
    <w:p w:rsidR="003E1AA1" w:rsidRDefault="003E1AA1" w:rsidP="003E1AA1">
      <w:pPr>
        <w:pStyle w:val="Title"/>
        <w:rPr>
          <w:rFonts w:ascii="Arial" w:hAnsi="Arial"/>
        </w:rPr>
      </w:pPr>
      <w:r>
        <w:rPr>
          <w:rFonts w:ascii="Arial" w:hAnsi="Arial"/>
        </w:rPr>
        <w:t>LNPA Working Group Meeting Schedule</w:t>
      </w:r>
    </w:p>
    <w:p w:rsidR="003E1AA1" w:rsidRDefault="003E1AA1" w:rsidP="003E1AA1">
      <w:pPr>
        <w:pBdr>
          <w:bottom w:val="single" w:sz="6" w:space="1" w:color="auto"/>
        </w:pBdr>
        <w:jc w:val="center"/>
        <w:rPr>
          <w:b/>
          <w:sz w:val="24"/>
        </w:rPr>
      </w:pPr>
      <w:r>
        <w:rPr>
          <w:b/>
          <w:sz w:val="24"/>
        </w:rPr>
        <w:t>November 4-5, 2014</w:t>
      </w:r>
    </w:p>
    <w:p w:rsidR="003E1AA1" w:rsidRDefault="003E1AA1" w:rsidP="003E1AA1">
      <w:pPr>
        <w:jc w:val="center"/>
        <w:rPr>
          <w:b/>
          <w:sz w:val="24"/>
        </w:rPr>
      </w:pPr>
      <w:r>
        <w:rPr>
          <w:b/>
          <w:sz w:val="24"/>
        </w:rPr>
        <w:t xml:space="preserve">   Hosted by AT&amp;T</w:t>
      </w:r>
    </w:p>
    <w:p w:rsidR="003E1AA1" w:rsidRPr="00032C73" w:rsidRDefault="003E1AA1" w:rsidP="003E1AA1">
      <w:pPr>
        <w:ind w:left="2880" w:firstLine="720"/>
        <w:rPr>
          <w:rFonts w:eastAsiaTheme="minorHAnsi" w:cs="Arial"/>
          <w:b/>
          <w:sz w:val="24"/>
          <w:szCs w:val="24"/>
        </w:rPr>
      </w:pPr>
      <w:r>
        <w:rPr>
          <w:rFonts w:eastAsiaTheme="minorHAnsi" w:cs="Arial"/>
          <w:b/>
          <w:sz w:val="24"/>
          <w:szCs w:val="24"/>
        </w:rPr>
        <w:t xml:space="preserve">               AT&amp;T Building</w:t>
      </w:r>
    </w:p>
    <w:p w:rsidR="003E1AA1" w:rsidRDefault="003E1AA1" w:rsidP="003E1AA1">
      <w:pPr>
        <w:ind w:left="3600" w:firstLine="720"/>
        <w:rPr>
          <w:rFonts w:eastAsiaTheme="minorHAnsi" w:cs="Arial"/>
          <w:b/>
          <w:sz w:val="24"/>
          <w:szCs w:val="24"/>
        </w:rPr>
      </w:pPr>
      <w:r>
        <w:rPr>
          <w:rFonts w:eastAsiaTheme="minorHAnsi" w:cs="Arial"/>
          <w:b/>
          <w:sz w:val="24"/>
          <w:szCs w:val="24"/>
        </w:rPr>
        <w:t>725 W. Peachtree Street</w:t>
      </w:r>
    </w:p>
    <w:p w:rsidR="003E1AA1" w:rsidRDefault="003E1AA1" w:rsidP="003E1AA1">
      <w:pPr>
        <w:rPr>
          <w:rFonts w:eastAsiaTheme="minorHAnsi" w:cs="Arial"/>
          <w:b/>
          <w:sz w:val="24"/>
          <w:szCs w:val="24"/>
        </w:rPr>
      </w:pPr>
      <w:r>
        <w:rPr>
          <w:rFonts w:eastAsiaTheme="minorHAnsi" w:cs="Arial"/>
          <w:b/>
          <w:sz w:val="24"/>
          <w:szCs w:val="24"/>
        </w:rPr>
        <w:t xml:space="preserve">    </w:t>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r>
      <w:r>
        <w:rPr>
          <w:rFonts w:eastAsiaTheme="minorHAnsi" w:cs="Arial"/>
          <w:b/>
          <w:sz w:val="24"/>
          <w:szCs w:val="24"/>
        </w:rPr>
        <w:tab/>
        <w:t xml:space="preserve">     Atlanta, GA</w:t>
      </w:r>
    </w:p>
    <w:p w:rsidR="003E1AA1" w:rsidRDefault="003E1AA1" w:rsidP="003E1AA1">
      <w:pPr>
        <w:rPr>
          <w:rFonts w:eastAsiaTheme="minorHAnsi" w:cs="Arial"/>
          <w:b/>
          <w:sz w:val="24"/>
          <w:szCs w:val="24"/>
        </w:rPr>
      </w:pPr>
    </w:p>
    <w:p w:rsidR="003E1AA1" w:rsidRDefault="003E1AA1" w:rsidP="003E1AA1">
      <w:pPr>
        <w:jc w:val="center"/>
      </w:pPr>
      <w:r>
        <w:rPr>
          <w:b/>
          <w:i/>
          <w:sz w:val="24"/>
        </w:rPr>
        <w:t>Agenda</w:t>
      </w:r>
    </w:p>
    <w:p w:rsidR="003E1AA1" w:rsidRPr="00032C73" w:rsidRDefault="003E1AA1" w:rsidP="003E1AA1">
      <w:pPr>
        <w:rPr>
          <w:rFonts w:eastAsiaTheme="minorHAnsi" w:cs="Arial"/>
          <w:b/>
          <w:bCs/>
          <w:sz w:val="24"/>
          <w:szCs w:val="24"/>
        </w:rPr>
      </w:pPr>
    </w:p>
    <w:p w:rsidR="00B61ABF" w:rsidRPr="00D87197" w:rsidRDefault="00B61ABF" w:rsidP="00D87197">
      <w:pPr>
        <w:rPr>
          <w:b/>
          <w:sz w:val="24"/>
        </w:rPr>
      </w:pPr>
    </w:p>
    <w:p w:rsidR="009B1939" w:rsidRDefault="009B1939" w:rsidP="009B1939">
      <w:pPr>
        <w:pStyle w:val="Heading5"/>
        <w:rPr>
          <w:rFonts w:ascii="Arial" w:hAnsi="Arial"/>
          <w:sz w:val="28"/>
        </w:rPr>
      </w:pPr>
      <w:r>
        <w:rPr>
          <w:rFonts w:ascii="Arial" w:hAnsi="Arial"/>
          <w:sz w:val="28"/>
        </w:rPr>
        <w:t>LNPA Working Group (LNPA WG)</w:t>
      </w:r>
    </w:p>
    <w:p w:rsidR="009B1939" w:rsidRDefault="0010529E" w:rsidP="009B1939">
      <w:pPr>
        <w:pStyle w:val="Heading4"/>
        <w:rPr>
          <w:sz w:val="24"/>
        </w:rPr>
      </w:pPr>
      <w:r>
        <w:rPr>
          <w:sz w:val="24"/>
        </w:rPr>
        <w:t>Wednesday</w:t>
      </w:r>
      <w:r w:rsidR="009B1939">
        <w:rPr>
          <w:sz w:val="24"/>
        </w:rPr>
        <w:t xml:space="preserve">, November </w:t>
      </w:r>
      <w:r>
        <w:rPr>
          <w:sz w:val="24"/>
        </w:rPr>
        <w:t>5</w:t>
      </w:r>
      <w:r w:rsidR="009B1939">
        <w:rPr>
          <w:sz w:val="24"/>
        </w:rPr>
        <w:t xml:space="preserve">, 2014   9:00 AM – 5:00 PM </w:t>
      </w:r>
      <w:r w:rsidR="006B0E03">
        <w:rPr>
          <w:sz w:val="24"/>
        </w:rPr>
        <w:t>(</w:t>
      </w:r>
      <w:r w:rsidR="009B1939">
        <w:rPr>
          <w:sz w:val="24"/>
        </w:rPr>
        <w:t xml:space="preserve">Eastern Time Zone) </w:t>
      </w:r>
    </w:p>
    <w:p w:rsidR="009B1939" w:rsidRPr="00F40CB5" w:rsidRDefault="009B1939" w:rsidP="009B1939">
      <w:pPr>
        <w:pStyle w:val="Heading4"/>
        <w:rPr>
          <w:color w:val="FF0000"/>
          <w:sz w:val="24"/>
          <w:szCs w:val="24"/>
        </w:rPr>
      </w:pPr>
      <w:r w:rsidRPr="00392829">
        <w:rPr>
          <w:sz w:val="24"/>
          <w:szCs w:val="24"/>
        </w:rPr>
        <w:t xml:space="preserve">Conference Bridge – </w:t>
      </w:r>
      <w:r w:rsidRPr="00F40CB5">
        <w:rPr>
          <w:color w:val="FF0000"/>
          <w:sz w:val="24"/>
          <w:szCs w:val="24"/>
        </w:rPr>
        <w:t>866-783-4160 PIN 23272#</w:t>
      </w:r>
    </w:p>
    <w:p w:rsidR="00D87197" w:rsidRPr="00D87197" w:rsidRDefault="00D87197" w:rsidP="00D87197"/>
    <w:p w:rsidR="00DE00CA" w:rsidRDefault="00FD2B39" w:rsidP="007B0A07">
      <w:pPr>
        <w:rPr>
          <w:b/>
          <w:sz w:val="24"/>
        </w:rPr>
      </w:pPr>
      <w:r>
        <w:rPr>
          <w:b/>
          <w:sz w:val="24"/>
        </w:rPr>
        <w:t xml:space="preserve">                 </w:t>
      </w:r>
    </w:p>
    <w:p w:rsidR="00563D11" w:rsidRDefault="00C1683B" w:rsidP="00FA7AFF">
      <w:pPr>
        <w:rPr>
          <w:b/>
          <w:sz w:val="24"/>
        </w:rPr>
      </w:pPr>
      <w:r w:rsidRPr="00305DE0">
        <w:rPr>
          <w:b/>
          <w:color w:val="FF0000"/>
          <w:sz w:val="24"/>
        </w:rPr>
        <w:t>9:00</w:t>
      </w:r>
      <w:r w:rsidR="00F66A9A" w:rsidRPr="00305DE0">
        <w:rPr>
          <w:b/>
          <w:color w:val="FF0000"/>
          <w:sz w:val="24"/>
        </w:rPr>
        <w:t xml:space="preserve"> </w:t>
      </w:r>
      <w:r w:rsidRPr="00305DE0">
        <w:rPr>
          <w:b/>
          <w:color w:val="FF0000"/>
          <w:sz w:val="24"/>
        </w:rPr>
        <w:t>a</w:t>
      </w:r>
      <w:r w:rsidR="00F66A9A" w:rsidRPr="00305DE0">
        <w:rPr>
          <w:b/>
          <w:color w:val="FF0000"/>
          <w:sz w:val="24"/>
        </w:rPr>
        <w:t>.m.</w:t>
      </w:r>
      <w:r w:rsidR="00F66A9A" w:rsidRPr="00305DE0">
        <w:rPr>
          <w:b/>
          <w:sz w:val="24"/>
        </w:rPr>
        <w:tab/>
      </w:r>
      <w:r w:rsidR="00563D11" w:rsidRPr="00305DE0">
        <w:rPr>
          <w:b/>
          <w:sz w:val="24"/>
        </w:rPr>
        <w:t>Introductions and LNPA WG Agenda Review - All</w:t>
      </w:r>
    </w:p>
    <w:p w:rsidR="004E24EF" w:rsidRDefault="004E24EF" w:rsidP="00503589">
      <w:pPr>
        <w:rPr>
          <w:b/>
          <w:bCs/>
          <w:sz w:val="24"/>
          <w:szCs w:val="24"/>
        </w:rPr>
      </w:pPr>
    </w:p>
    <w:p w:rsidR="00AC264F" w:rsidRPr="00D52AB5" w:rsidRDefault="00AC264F" w:rsidP="00AC264F">
      <w:pPr>
        <w:rPr>
          <w:b/>
          <w:sz w:val="24"/>
        </w:rPr>
      </w:pPr>
      <w:r>
        <w:rPr>
          <w:b/>
          <w:color w:val="FF0000"/>
          <w:sz w:val="24"/>
          <w:szCs w:val="24"/>
        </w:rPr>
        <w:t>9</w:t>
      </w:r>
      <w:r w:rsidRPr="004A54A3">
        <w:rPr>
          <w:b/>
          <w:color w:val="FF0000"/>
          <w:sz w:val="24"/>
          <w:szCs w:val="24"/>
        </w:rPr>
        <w:t>:</w:t>
      </w:r>
      <w:r>
        <w:rPr>
          <w:b/>
          <w:color w:val="FF0000"/>
          <w:sz w:val="24"/>
          <w:szCs w:val="24"/>
        </w:rPr>
        <w:t>05 a</w:t>
      </w:r>
      <w:r w:rsidRPr="004A54A3">
        <w:rPr>
          <w:b/>
          <w:color w:val="FF0000"/>
          <w:sz w:val="24"/>
          <w:szCs w:val="24"/>
        </w:rPr>
        <w:t>.m.</w:t>
      </w:r>
      <w:r w:rsidRPr="004A54A3">
        <w:rPr>
          <w:color w:val="FF0000"/>
          <w:sz w:val="24"/>
          <w:szCs w:val="24"/>
        </w:rPr>
        <w:tab/>
      </w:r>
      <w:r w:rsidRPr="00556CDA">
        <w:rPr>
          <w:b/>
          <w:sz w:val="24"/>
        </w:rPr>
        <w:t xml:space="preserve"> </w:t>
      </w:r>
      <w:r w:rsidRPr="00D52AB5">
        <w:rPr>
          <w:b/>
          <w:sz w:val="24"/>
        </w:rPr>
        <w:t xml:space="preserve">Determine what NPAC Functionality should be considered for </w:t>
      </w:r>
      <w:proofErr w:type="spellStart"/>
      <w:r>
        <w:rPr>
          <w:b/>
          <w:sz w:val="24"/>
        </w:rPr>
        <w:t>S</w:t>
      </w:r>
      <w:r w:rsidRPr="00D52AB5">
        <w:rPr>
          <w:b/>
          <w:sz w:val="24"/>
        </w:rPr>
        <w:t>unsetting</w:t>
      </w:r>
      <w:proofErr w:type="spellEnd"/>
      <w:r w:rsidRPr="00D52AB5">
        <w:rPr>
          <w:b/>
          <w:sz w:val="24"/>
        </w:rPr>
        <w:t xml:space="preserve"> – </w:t>
      </w:r>
    </w:p>
    <w:p w:rsidR="00AC264F" w:rsidRDefault="00AC264F" w:rsidP="00AC264F">
      <w:pPr>
        <w:rPr>
          <w:b/>
          <w:sz w:val="24"/>
        </w:rPr>
      </w:pPr>
      <w:r w:rsidRPr="00D52AB5">
        <w:rPr>
          <w:b/>
          <w:sz w:val="24"/>
        </w:rPr>
        <w:t xml:space="preserve">                       </w:t>
      </w:r>
      <w:proofErr w:type="spellStart"/>
      <w:r w:rsidRPr="00D52AB5">
        <w:rPr>
          <w:b/>
          <w:sz w:val="24"/>
        </w:rPr>
        <w:t>Neustar</w:t>
      </w:r>
      <w:proofErr w:type="spellEnd"/>
    </w:p>
    <w:p w:rsidR="00AC264F" w:rsidRDefault="00AC264F" w:rsidP="00AC264F">
      <w:pPr>
        <w:rPr>
          <w:b/>
          <w:color w:val="FF0000"/>
          <w:sz w:val="24"/>
          <w:szCs w:val="24"/>
        </w:rPr>
      </w:pPr>
    </w:p>
    <w:p w:rsidR="00AC264F" w:rsidRPr="00D54B5A" w:rsidRDefault="00AC264F" w:rsidP="00AC264F">
      <w:pPr>
        <w:ind w:left="990" w:firstLine="450"/>
        <w:rPr>
          <w:bCs/>
          <w:sz w:val="24"/>
          <w:szCs w:val="24"/>
          <w:highlight w:val="green"/>
        </w:rPr>
      </w:pPr>
      <w:r>
        <w:rPr>
          <w:b/>
          <w:bCs/>
          <w:sz w:val="24"/>
          <w:szCs w:val="24"/>
        </w:rPr>
        <w:t xml:space="preserve"> </w:t>
      </w:r>
      <w:r w:rsidRPr="00D54B5A">
        <w:rPr>
          <w:b/>
          <w:bCs/>
          <w:sz w:val="24"/>
          <w:szCs w:val="24"/>
          <w:highlight w:val="green"/>
        </w:rPr>
        <w:t xml:space="preserve">070914-02 – </w:t>
      </w:r>
      <w:r w:rsidRPr="00D54B5A">
        <w:rPr>
          <w:bCs/>
          <w:sz w:val="24"/>
          <w:szCs w:val="24"/>
          <w:highlight w:val="green"/>
        </w:rPr>
        <w:t xml:space="preserve">Service providers are to be prepared at the </w:t>
      </w:r>
      <w:r w:rsidRPr="00D54B5A">
        <w:rPr>
          <w:b/>
          <w:bCs/>
          <w:sz w:val="24"/>
          <w:szCs w:val="24"/>
          <w:highlight w:val="green"/>
        </w:rPr>
        <w:t>September 2014</w:t>
      </w:r>
      <w:r w:rsidRPr="00D54B5A">
        <w:rPr>
          <w:bCs/>
          <w:sz w:val="24"/>
          <w:szCs w:val="24"/>
          <w:highlight w:val="green"/>
        </w:rPr>
        <w:t xml:space="preserve"> meeting to</w:t>
      </w:r>
    </w:p>
    <w:p w:rsidR="00AC264F" w:rsidRPr="00D54B5A" w:rsidRDefault="00AC264F" w:rsidP="00AC264F">
      <w:pPr>
        <w:ind w:left="990" w:firstLine="450"/>
        <w:rPr>
          <w:bCs/>
          <w:sz w:val="24"/>
          <w:szCs w:val="24"/>
          <w:highlight w:val="green"/>
        </w:rPr>
      </w:pPr>
      <w:r w:rsidRPr="00D54B5A">
        <w:rPr>
          <w:bCs/>
          <w:sz w:val="24"/>
          <w:szCs w:val="24"/>
          <w:highlight w:val="green"/>
        </w:rPr>
        <w:t xml:space="preserve"> </w:t>
      </w:r>
      <w:proofErr w:type="gramStart"/>
      <w:r w:rsidRPr="00D54B5A">
        <w:rPr>
          <w:bCs/>
          <w:sz w:val="24"/>
          <w:szCs w:val="24"/>
          <w:highlight w:val="green"/>
        </w:rPr>
        <w:t>discuss</w:t>
      </w:r>
      <w:proofErr w:type="gramEnd"/>
      <w:r w:rsidRPr="00D54B5A">
        <w:rPr>
          <w:bCs/>
          <w:sz w:val="24"/>
          <w:szCs w:val="24"/>
          <w:highlight w:val="green"/>
        </w:rPr>
        <w:t xml:space="preserve"> their company positions on which line items of the billing categories/billing data</w:t>
      </w:r>
    </w:p>
    <w:p w:rsidR="00AC264F" w:rsidRDefault="00AC264F" w:rsidP="00AC264F">
      <w:pPr>
        <w:ind w:left="990" w:firstLine="450"/>
        <w:rPr>
          <w:bCs/>
          <w:sz w:val="24"/>
          <w:szCs w:val="24"/>
        </w:rPr>
      </w:pPr>
      <w:r w:rsidRPr="00D54B5A">
        <w:rPr>
          <w:bCs/>
          <w:sz w:val="24"/>
          <w:szCs w:val="24"/>
          <w:highlight w:val="green"/>
        </w:rPr>
        <w:t xml:space="preserve"> </w:t>
      </w:r>
      <w:proofErr w:type="gramStart"/>
      <w:r w:rsidRPr="00D54B5A">
        <w:rPr>
          <w:bCs/>
          <w:sz w:val="24"/>
          <w:szCs w:val="24"/>
          <w:highlight w:val="green"/>
        </w:rPr>
        <w:t>highlighted</w:t>
      </w:r>
      <w:proofErr w:type="gramEnd"/>
      <w:r w:rsidRPr="00D54B5A">
        <w:rPr>
          <w:bCs/>
          <w:sz w:val="24"/>
          <w:szCs w:val="24"/>
          <w:highlight w:val="green"/>
        </w:rPr>
        <w:t xml:space="preserve"> in the embedded attachment can be sunset.</w:t>
      </w:r>
    </w:p>
    <w:p w:rsidR="00AC264F" w:rsidRDefault="00AC264F" w:rsidP="00AC264F">
      <w:pPr>
        <w:ind w:left="990" w:hanging="990"/>
        <w:rPr>
          <w:bCs/>
          <w:sz w:val="24"/>
          <w:szCs w:val="24"/>
        </w:rPr>
      </w:pPr>
      <w:r>
        <w:rPr>
          <w:bCs/>
          <w:sz w:val="24"/>
          <w:szCs w:val="24"/>
        </w:rPr>
        <w:t xml:space="preserve">  </w:t>
      </w:r>
    </w:p>
    <w:p w:rsidR="00AC264F" w:rsidRDefault="00AC264F" w:rsidP="00AC264F">
      <w:pPr>
        <w:ind w:left="2160" w:firstLine="720"/>
        <w:rPr>
          <w:b/>
          <w:color w:val="FF0000"/>
          <w:sz w:val="24"/>
          <w:u w:val="single"/>
        </w:rPr>
      </w:pPr>
      <w:r>
        <w:object w:dxaOrig="1551" w:dyaOrig="1004">
          <v:shape id="_x0000_i1027" type="#_x0000_t75" style="width:78.15pt;height:50.4pt" o:ole="">
            <v:imagedata r:id="rId16" o:title=""/>
          </v:shape>
          <o:OLEObject Type="Embed" ProgID="Word.Document.12" ShapeID="_x0000_i1027" DrawAspect="Icon" ObjectID="_1475297009" r:id="rId17">
            <o:FieldCodes>\s</o:FieldCodes>
          </o:OLEObject>
        </w:object>
      </w:r>
    </w:p>
    <w:p w:rsidR="006F2EB1" w:rsidRPr="00305DE0" w:rsidRDefault="006F2EB1" w:rsidP="006F2EB1">
      <w:pPr>
        <w:pStyle w:val="Title"/>
        <w:jc w:val="left"/>
        <w:rPr>
          <w:rFonts w:ascii="Arial" w:hAnsi="Arial" w:cs="Arial"/>
        </w:rPr>
      </w:pPr>
      <w:r>
        <w:rPr>
          <w:rFonts w:ascii="Arial" w:hAnsi="Arial" w:cs="Arial"/>
          <w:color w:val="FF0000"/>
          <w:szCs w:val="24"/>
        </w:rPr>
        <w:t>9</w:t>
      </w:r>
      <w:r w:rsidRPr="0010529E">
        <w:rPr>
          <w:rFonts w:ascii="Arial" w:hAnsi="Arial" w:cs="Arial"/>
          <w:color w:val="FF0000"/>
          <w:szCs w:val="24"/>
        </w:rPr>
        <w:t>:</w:t>
      </w:r>
      <w:r>
        <w:rPr>
          <w:rFonts w:ascii="Arial" w:hAnsi="Arial" w:cs="Arial"/>
          <w:color w:val="FF0000"/>
          <w:szCs w:val="24"/>
        </w:rPr>
        <w:t>35</w:t>
      </w:r>
      <w:r w:rsidRPr="0010529E">
        <w:rPr>
          <w:rFonts w:ascii="Arial" w:hAnsi="Arial" w:cs="Arial"/>
          <w:color w:val="FF0000"/>
          <w:szCs w:val="24"/>
        </w:rPr>
        <w:t xml:space="preserve"> p.m</w:t>
      </w:r>
      <w:r w:rsidRPr="0010529E">
        <w:rPr>
          <w:color w:val="FF0000"/>
          <w:szCs w:val="24"/>
        </w:rPr>
        <w:t>.</w:t>
      </w:r>
      <w:r w:rsidRPr="0010529E">
        <w:rPr>
          <w:rFonts w:ascii="Arial" w:hAnsi="Arial" w:cs="Arial"/>
        </w:rPr>
        <w:t xml:space="preserve"> </w:t>
      </w:r>
      <w:r>
        <w:rPr>
          <w:rFonts w:ascii="Arial" w:hAnsi="Arial" w:cs="Arial"/>
        </w:rPr>
        <w:tab/>
      </w:r>
      <w:r w:rsidRPr="00305DE0">
        <w:rPr>
          <w:rFonts w:ascii="Arial" w:hAnsi="Arial" w:cs="Arial"/>
        </w:rPr>
        <w:t>Allow resellers and end users greater control on porting of numbers</w:t>
      </w:r>
    </w:p>
    <w:p w:rsidR="006F2EB1" w:rsidRDefault="006F2EB1" w:rsidP="006F2EB1">
      <w:pPr>
        <w:pStyle w:val="Title"/>
        <w:jc w:val="left"/>
        <w:rPr>
          <w:rFonts w:ascii="Arial" w:hAnsi="Arial" w:cs="Arial"/>
        </w:rPr>
      </w:pPr>
      <w:r>
        <w:rPr>
          <w:rFonts w:ascii="Arial" w:hAnsi="Arial" w:cs="Arial"/>
          <w:color w:val="FF0000"/>
          <w:sz w:val="20"/>
        </w:rPr>
        <w:tab/>
      </w:r>
      <w:r w:rsidRPr="00BA0154">
        <w:rPr>
          <w:rFonts w:ascii="Arial" w:hAnsi="Arial" w:cs="Arial"/>
          <w:sz w:val="22"/>
          <w:szCs w:val="22"/>
        </w:rPr>
        <w:tab/>
      </w:r>
      <w:proofErr w:type="gramStart"/>
      <w:r w:rsidRPr="00305DE0">
        <w:rPr>
          <w:rFonts w:ascii="Arial" w:hAnsi="Arial" w:cs="Arial"/>
        </w:rPr>
        <w:t>based</w:t>
      </w:r>
      <w:proofErr w:type="gramEnd"/>
      <w:r w:rsidRPr="00305DE0">
        <w:rPr>
          <w:rFonts w:ascii="Arial" w:hAnsi="Arial" w:cs="Arial"/>
        </w:rPr>
        <w:t xml:space="preserve"> on the process used in the toll free world. </w:t>
      </w:r>
      <w:r>
        <w:rPr>
          <w:rFonts w:ascii="Arial" w:hAnsi="Arial" w:cs="Arial"/>
        </w:rPr>
        <w:t xml:space="preserve"> – Aelea Christofferson</w:t>
      </w:r>
    </w:p>
    <w:p w:rsidR="006F2EB1" w:rsidRDefault="006F2EB1" w:rsidP="001F2341">
      <w:pPr>
        <w:rPr>
          <w:rFonts w:cs="Arial"/>
          <w:b/>
          <w:color w:val="FF0000"/>
          <w:sz w:val="24"/>
          <w:szCs w:val="24"/>
        </w:rPr>
      </w:pPr>
    </w:p>
    <w:p w:rsidR="004365FC" w:rsidRDefault="00AC264F" w:rsidP="001F2341">
      <w:pPr>
        <w:rPr>
          <w:b/>
          <w:sz w:val="24"/>
        </w:rPr>
      </w:pPr>
      <w:r>
        <w:rPr>
          <w:rFonts w:cs="Arial"/>
          <w:b/>
          <w:color w:val="FF0000"/>
          <w:sz w:val="24"/>
          <w:szCs w:val="24"/>
        </w:rPr>
        <w:t>10:05</w:t>
      </w:r>
      <w:r w:rsidR="00305DE0" w:rsidRPr="00A653FC">
        <w:rPr>
          <w:rFonts w:cs="Arial"/>
          <w:b/>
          <w:color w:val="FF0000"/>
          <w:sz w:val="24"/>
          <w:szCs w:val="24"/>
        </w:rPr>
        <w:t xml:space="preserve"> a.m.</w:t>
      </w:r>
      <w:r w:rsidR="00305DE0" w:rsidRPr="00305DE0">
        <w:rPr>
          <w:rFonts w:cs="Arial"/>
          <w:color w:val="FF0000"/>
        </w:rPr>
        <w:tab/>
      </w:r>
      <w:r w:rsidR="00A653FC" w:rsidRPr="00394DBC">
        <w:rPr>
          <w:rFonts w:cs="Arial"/>
          <w:b/>
          <w:color w:val="FF0000"/>
          <w:sz w:val="24"/>
          <w:szCs w:val="24"/>
        </w:rPr>
        <w:t xml:space="preserve"> </w:t>
      </w:r>
      <w:r>
        <w:rPr>
          <w:b/>
          <w:sz w:val="24"/>
        </w:rPr>
        <w:t>Develop the LNPA WG Report to NANC – NANC Meeting December 9, 2014</w:t>
      </w:r>
      <w:r w:rsidR="00A653FC" w:rsidRPr="00394DBC">
        <w:rPr>
          <w:rFonts w:cs="Arial"/>
          <w:b/>
          <w:color w:val="FF0000"/>
          <w:sz w:val="24"/>
          <w:szCs w:val="24"/>
        </w:rPr>
        <w:t xml:space="preserve"> </w:t>
      </w:r>
      <w:r w:rsidR="007D6243">
        <w:rPr>
          <w:b/>
          <w:color w:val="FF0000"/>
          <w:sz w:val="24"/>
        </w:rPr>
        <w:t xml:space="preserve">       </w:t>
      </w:r>
      <w:r w:rsidR="007D6243">
        <w:rPr>
          <w:b/>
          <w:sz w:val="24"/>
        </w:rPr>
        <w:t xml:space="preserve">       </w:t>
      </w:r>
    </w:p>
    <w:p w:rsidR="003E1AA1" w:rsidRPr="00E804F3" w:rsidRDefault="003E1AA1" w:rsidP="001F2341">
      <w:pPr>
        <w:rPr>
          <w:sz w:val="24"/>
        </w:rPr>
      </w:pPr>
    </w:p>
    <w:p w:rsidR="0085053C" w:rsidRDefault="00AC264F" w:rsidP="00AC264F">
      <w:pPr>
        <w:pStyle w:val="Title"/>
        <w:jc w:val="left"/>
      </w:pPr>
      <w:r w:rsidRPr="00AC264F">
        <w:rPr>
          <w:rFonts w:ascii="Arial" w:hAnsi="Arial" w:cs="Arial"/>
          <w:color w:val="FF0000"/>
        </w:rPr>
        <w:t>10:30 a.m</w:t>
      </w:r>
      <w:r w:rsidRPr="00AC264F">
        <w:rPr>
          <w:color w:val="FF0000"/>
        </w:rPr>
        <w:t xml:space="preserve">.    </w:t>
      </w:r>
      <w:r w:rsidRPr="00AC264F">
        <w:rPr>
          <w:rFonts w:ascii="Arial" w:hAnsi="Arial" w:cs="Arial"/>
        </w:rPr>
        <w:t>Unfinished/New Business – All</w:t>
      </w:r>
    </w:p>
    <w:p w:rsidR="001F2341" w:rsidRPr="008E48C0" w:rsidRDefault="001F2341" w:rsidP="006942B2">
      <w:pPr>
        <w:ind w:left="1620" w:hanging="180"/>
        <w:rPr>
          <w:b/>
          <w:color w:val="FF0000"/>
          <w:sz w:val="24"/>
          <w:szCs w:val="24"/>
        </w:rPr>
      </w:pPr>
    </w:p>
    <w:p w:rsidR="00AC264F" w:rsidRDefault="00AC264F" w:rsidP="00AC264F">
      <w:pPr>
        <w:pStyle w:val="Title"/>
        <w:jc w:val="left"/>
        <w:rPr>
          <w:rFonts w:ascii="Arial" w:hAnsi="Arial" w:cs="Arial"/>
          <w:color w:val="FF0000"/>
        </w:rPr>
      </w:pPr>
      <w:r w:rsidRPr="00824C3B">
        <w:rPr>
          <w:rFonts w:ascii="Arial" w:hAnsi="Arial" w:cs="Arial"/>
          <w:color w:val="FF0000"/>
        </w:rPr>
        <w:t>11:30 – 1:00 p.m.</w:t>
      </w:r>
      <w:r w:rsidRPr="00824C3B">
        <w:rPr>
          <w:rFonts w:ascii="Arial" w:hAnsi="Arial" w:cs="Arial"/>
          <w:color w:val="FF0000"/>
        </w:rPr>
        <w:tab/>
      </w:r>
      <w:r>
        <w:rPr>
          <w:rFonts w:ascii="Arial" w:hAnsi="Arial" w:cs="Arial"/>
          <w:color w:val="FF0000"/>
        </w:rPr>
        <w:t>L</w:t>
      </w:r>
      <w:r w:rsidRPr="00824C3B">
        <w:rPr>
          <w:rFonts w:ascii="Arial" w:hAnsi="Arial" w:cs="Arial"/>
          <w:color w:val="FF0000"/>
        </w:rPr>
        <w:t>unch</w:t>
      </w:r>
      <w:r>
        <w:rPr>
          <w:rFonts w:ascii="Arial" w:hAnsi="Arial" w:cs="Arial"/>
          <w:color w:val="FF0000"/>
        </w:rPr>
        <w:tab/>
      </w:r>
    </w:p>
    <w:p w:rsidR="00AC264F" w:rsidRDefault="00AC264F" w:rsidP="001F2341">
      <w:pPr>
        <w:rPr>
          <w:b/>
          <w:sz w:val="24"/>
        </w:rPr>
      </w:pPr>
    </w:p>
    <w:p w:rsidR="00AC264F" w:rsidRPr="00AC264F" w:rsidRDefault="001F2341" w:rsidP="00AC264F">
      <w:pPr>
        <w:rPr>
          <w:b/>
          <w:sz w:val="24"/>
        </w:rPr>
      </w:pPr>
      <w:r w:rsidRPr="00AC264F">
        <w:rPr>
          <w:b/>
          <w:color w:val="FF0000"/>
          <w:sz w:val="24"/>
        </w:rPr>
        <w:t>1:00 p.m.</w:t>
      </w:r>
      <w:r w:rsidRPr="00AC264F">
        <w:rPr>
          <w:b/>
          <w:sz w:val="24"/>
        </w:rPr>
        <w:tab/>
      </w:r>
      <w:r w:rsidR="00AC264F" w:rsidRPr="00AC264F">
        <w:rPr>
          <w:b/>
          <w:sz w:val="24"/>
        </w:rPr>
        <w:t>New Business – All</w:t>
      </w:r>
    </w:p>
    <w:p w:rsidR="001F2341" w:rsidRDefault="001F2341" w:rsidP="001F2341">
      <w:pPr>
        <w:rPr>
          <w:b/>
          <w:color w:val="FF0000"/>
          <w:sz w:val="24"/>
        </w:rPr>
      </w:pPr>
    </w:p>
    <w:p w:rsidR="001F2341" w:rsidRPr="00EC2BCC" w:rsidRDefault="00AC264F" w:rsidP="001F2341">
      <w:pPr>
        <w:rPr>
          <w:b/>
          <w:sz w:val="24"/>
        </w:rPr>
      </w:pPr>
      <w:r w:rsidRPr="00AC264F">
        <w:rPr>
          <w:b/>
          <w:color w:val="FF0000"/>
          <w:sz w:val="24"/>
        </w:rPr>
        <w:t>1:30 p.m.</w:t>
      </w:r>
      <w:r>
        <w:rPr>
          <w:b/>
          <w:sz w:val="24"/>
        </w:rPr>
        <w:tab/>
        <w:t>Discussion of Need for December 4, 2014 LNPA WG Call - All</w:t>
      </w:r>
      <w:r w:rsidR="001F2341" w:rsidRPr="004560C8">
        <w:rPr>
          <w:b/>
          <w:sz w:val="24"/>
        </w:rPr>
        <w:t xml:space="preserve"> </w:t>
      </w:r>
      <w:r w:rsidR="001F2341">
        <w:rPr>
          <w:b/>
          <w:color w:val="FF0000"/>
          <w:sz w:val="24"/>
        </w:rPr>
        <w:t xml:space="preserve">                        </w:t>
      </w:r>
    </w:p>
    <w:p w:rsidR="001F2341" w:rsidRDefault="001F2341" w:rsidP="001F2341">
      <w:pPr>
        <w:pStyle w:val="ListParagraph"/>
        <w:ind w:left="1620"/>
        <w:rPr>
          <w:b/>
          <w:sz w:val="24"/>
        </w:rPr>
      </w:pPr>
    </w:p>
    <w:p w:rsidR="00952889" w:rsidRDefault="00AC264F" w:rsidP="00AC264F">
      <w:pPr>
        <w:rPr>
          <w:b/>
          <w:sz w:val="24"/>
        </w:rPr>
      </w:pPr>
      <w:r w:rsidRPr="00AC264F">
        <w:rPr>
          <w:b/>
          <w:color w:val="FF0000"/>
          <w:sz w:val="24"/>
        </w:rPr>
        <w:t>2:00 p.m.</w:t>
      </w:r>
      <w:r>
        <w:rPr>
          <w:b/>
          <w:sz w:val="24"/>
        </w:rPr>
        <w:tab/>
      </w:r>
      <w:r w:rsidR="00952889" w:rsidRPr="00F91C38">
        <w:rPr>
          <w:b/>
          <w:sz w:val="24"/>
        </w:rPr>
        <w:t>Action Items Not Previously Discussed in Agenda</w:t>
      </w:r>
    </w:p>
    <w:p w:rsidR="004C0C20" w:rsidRDefault="00952889" w:rsidP="00CF03EC">
      <w:pPr>
        <w:rPr>
          <w:b/>
          <w:color w:val="FF0000"/>
          <w:sz w:val="24"/>
        </w:rPr>
      </w:pPr>
      <w:r>
        <w:rPr>
          <w:b/>
          <w:bCs/>
          <w:sz w:val="24"/>
          <w:szCs w:val="24"/>
        </w:rPr>
        <w:tab/>
      </w:r>
    </w:p>
    <w:p w:rsidR="00CF03EC" w:rsidRDefault="00481CFC" w:rsidP="00CF03EC">
      <w:pPr>
        <w:rPr>
          <w:b/>
          <w:color w:val="FF0000"/>
          <w:sz w:val="24"/>
        </w:rPr>
      </w:pPr>
      <w:r>
        <w:rPr>
          <w:b/>
          <w:color w:val="FF0000"/>
          <w:sz w:val="24"/>
        </w:rPr>
        <w:t>3</w:t>
      </w:r>
      <w:r w:rsidR="00CF03EC" w:rsidRPr="005C66CF">
        <w:rPr>
          <w:b/>
          <w:color w:val="FF0000"/>
          <w:sz w:val="24"/>
        </w:rPr>
        <w:t>:00 p.m.</w:t>
      </w:r>
      <w:r w:rsidR="00CF03EC">
        <w:rPr>
          <w:b/>
          <w:color w:val="FF0000"/>
          <w:sz w:val="24"/>
        </w:rPr>
        <w:tab/>
        <w:t xml:space="preserve">  </w:t>
      </w:r>
      <w:r w:rsidR="00CF03EC" w:rsidRPr="00F645FE">
        <w:rPr>
          <w:b/>
          <w:color w:val="FF0000"/>
          <w:sz w:val="24"/>
        </w:rPr>
        <w:t>Adjourn</w:t>
      </w:r>
      <w:r w:rsidR="00CF03EC">
        <w:rPr>
          <w:b/>
          <w:color w:val="FF0000"/>
          <w:sz w:val="24"/>
        </w:rPr>
        <w:t xml:space="preserve"> LNPA WG Meeting</w:t>
      </w:r>
      <w:r>
        <w:rPr>
          <w:b/>
          <w:color w:val="FF0000"/>
          <w:sz w:val="24"/>
        </w:rPr>
        <w:t xml:space="preserve">  </w:t>
      </w:r>
    </w:p>
    <w:p w:rsidR="00CF03EC" w:rsidRDefault="00CF03EC" w:rsidP="00CF03EC">
      <w:pPr>
        <w:pStyle w:val="Title"/>
        <w:rPr>
          <w:rFonts w:ascii="Arial" w:hAnsi="Arial"/>
        </w:rPr>
      </w:pPr>
    </w:p>
    <w:p w:rsidR="00CF03EC" w:rsidRPr="00A71224" w:rsidRDefault="00CF03EC" w:rsidP="00CF03EC">
      <w:pPr>
        <w:ind w:left="720" w:firstLine="720"/>
        <w:rPr>
          <w:b/>
          <w:i/>
          <w:color w:val="FF0000"/>
        </w:rPr>
      </w:pPr>
      <w:r w:rsidRPr="00A71224">
        <w:rPr>
          <w:b/>
          <w:i/>
        </w:rPr>
        <w:t xml:space="preserve">Next LNPA WG Conference Call … </w:t>
      </w:r>
      <w:r w:rsidR="009B1939" w:rsidRPr="00A71224">
        <w:rPr>
          <w:b/>
          <w:i/>
        </w:rPr>
        <w:t>December 9</w:t>
      </w:r>
      <w:r w:rsidRPr="00A71224">
        <w:rPr>
          <w:b/>
          <w:i/>
        </w:rPr>
        <w:t xml:space="preserve">, 2014 </w:t>
      </w:r>
      <w:r w:rsidRPr="00A71224">
        <w:rPr>
          <w:b/>
          <w:i/>
          <w:color w:val="FF0000"/>
        </w:rPr>
        <w:t>(If Necessary)</w:t>
      </w:r>
    </w:p>
    <w:p w:rsidR="00CA1683" w:rsidRPr="00A71224" w:rsidRDefault="00653D71" w:rsidP="00653D71">
      <w:pPr>
        <w:ind w:left="720" w:firstLine="720"/>
        <w:rPr>
          <w:b/>
        </w:rPr>
      </w:pPr>
      <w:r w:rsidRPr="00A71224">
        <w:rPr>
          <w:b/>
          <w:i/>
        </w:rPr>
        <w:t xml:space="preserve"> </w:t>
      </w:r>
      <w:r w:rsidR="00CF03EC" w:rsidRPr="00A71224">
        <w:rPr>
          <w:b/>
          <w:i/>
        </w:rPr>
        <w:t>Next Meeting …–</w:t>
      </w:r>
      <w:r w:rsidR="009B1939" w:rsidRPr="00A71224">
        <w:rPr>
          <w:b/>
          <w:i/>
        </w:rPr>
        <w:t xml:space="preserve">January 6-7, 2015:  Hosted </w:t>
      </w:r>
      <w:proofErr w:type="spellStart"/>
      <w:r w:rsidR="009B1939" w:rsidRPr="00A71224">
        <w:rPr>
          <w:b/>
          <w:i/>
        </w:rPr>
        <w:t>iconect</w:t>
      </w:r>
      <w:r w:rsidR="00481CFC" w:rsidRPr="00A71224">
        <w:rPr>
          <w:b/>
          <w:i/>
        </w:rPr>
        <w:t>i</w:t>
      </w:r>
      <w:r w:rsidR="009B1939" w:rsidRPr="00A71224">
        <w:rPr>
          <w:b/>
          <w:i/>
        </w:rPr>
        <w:t>v</w:t>
      </w:r>
      <w:proofErr w:type="spellEnd"/>
      <w:r w:rsidR="009B1939" w:rsidRPr="00A71224">
        <w:rPr>
          <w:b/>
          <w:i/>
        </w:rPr>
        <w:t xml:space="preserve"> – Location TBD </w:t>
      </w:r>
    </w:p>
    <w:sectPr w:rsidR="00CA1683" w:rsidRPr="00A71224" w:rsidSect="00BD2365">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B7" w:rsidRDefault="001051B7" w:rsidP="00BD2365">
      <w:r>
        <w:separator/>
      </w:r>
    </w:p>
  </w:endnote>
  <w:endnote w:type="continuationSeparator" w:id="0">
    <w:p w:rsidR="001051B7" w:rsidRDefault="001051B7"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097273"/>
      <w:docPartObj>
        <w:docPartGallery w:val="Page Numbers (Bottom of Page)"/>
        <w:docPartUnique/>
      </w:docPartObj>
    </w:sdtPr>
    <w:sdtEndPr/>
    <w:sdtContent>
      <w:p w:rsidR="00B333DD" w:rsidRDefault="006F2772">
        <w:pPr>
          <w:pStyle w:val="Footer"/>
          <w:jc w:val="right"/>
        </w:pPr>
        <w:r>
          <w:fldChar w:fldCharType="begin"/>
        </w:r>
        <w:r>
          <w:instrText xml:space="preserve"> PAGE   \* MERGEFORMAT </w:instrText>
        </w:r>
        <w:r>
          <w:fldChar w:fldCharType="separate"/>
        </w:r>
        <w:r w:rsidR="00CE0061">
          <w:rPr>
            <w:noProof/>
          </w:rPr>
          <w:t>6</w:t>
        </w:r>
        <w:r>
          <w:rPr>
            <w:noProof/>
          </w:rPr>
          <w:fldChar w:fldCharType="end"/>
        </w:r>
      </w:p>
    </w:sdtContent>
  </w:sdt>
  <w:p w:rsidR="00B333DD" w:rsidRDefault="00B3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B7" w:rsidRDefault="001051B7" w:rsidP="00BD2365">
      <w:r>
        <w:separator/>
      </w:r>
    </w:p>
  </w:footnote>
  <w:footnote w:type="continuationSeparator" w:id="0">
    <w:p w:rsidR="001051B7" w:rsidRDefault="001051B7" w:rsidP="00BD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972"/>
    <w:multiLevelType w:val="hybridMultilevel"/>
    <w:tmpl w:val="294822C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645660"/>
    <w:multiLevelType w:val="hybridMultilevel"/>
    <w:tmpl w:val="22E040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91402ED"/>
    <w:multiLevelType w:val="hybridMultilevel"/>
    <w:tmpl w:val="CA56DD0E"/>
    <w:lvl w:ilvl="0" w:tplc="4B509CCE">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DB1040B"/>
    <w:multiLevelType w:val="hybridMultilevel"/>
    <w:tmpl w:val="0CBE45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5">
    <w:nsid w:val="0EF02D4D"/>
    <w:multiLevelType w:val="hybridMultilevel"/>
    <w:tmpl w:val="455439A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F7C41A0"/>
    <w:multiLevelType w:val="hybridMultilevel"/>
    <w:tmpl w:val="BD40D00C"/>
    <w:lvl w:ilvl="0" w:tplc="0409000D">
      <w:start w:val="1"/>
      <w:numFmt w:val="bullet"/>
      <w:lvlText w:val=""/>
      <w:lvlJc w:val="left"/>
      <w:pPr>
        <w:ind w:left="7440" w:hanging="360"/>
      </w:pPr>
      <w:rPr>
        <w:rFonts w:ascii="Wingdings" w:hAnsi="Wingdings" w:hint="default"/>
      </w:rPr>
    </w:lvl>
    <w:lvl w:ilvl="1" w:tplc="04090003" w:tentative="1">
      <w:start w:val="1"/>
      <w:numFmt w:val="bullet"/>
      <w:lvlText w:val="o"/>
      <w:lvlJc w:val="left"/>
      <w:pPr>
        <w:ind w:left="8160" w:hanging="360"/>
      </w:pPr>
      <w:rPr>
        <w:rFonts w:ascii="Courier New" w:hAnsi="Courier New" w:cs="Courier New" w:hint="default"/>
      </w:rPr>
    </w:lvl>
    <w:lvl w:ilvl="2" w:tplc="04090005" w:tentative="1">
      <w:start w:val="1"/>
      <w:numFmt w:val="bullet"/>
      <w:lvlText w:val=""/>
      <w:lvlJc w:val="left"/>
      <w:pPr>
        <w:ind w:left="8880" w:hanging="360"/>
      </w:pPr>
      <w:rPr>
        <w:rFonts w:ascii="Wingdings" w:hAnsi="Wingdings" w:hint="default"/>
      </w:rPr>
    </w:lvl>
    <w:lvl w:ilvl="3" w:tplc="04090001" w:tentative="1">
      <w:start w:val="1"/>
      <w:numFmt w:val="bullet"/>
      <w:lvlText w:val=""/>
      <w:lvlJc w:val="left"/>
      <w:pPr>
        <w:ind w:left="9600" w:hanging="360"/>
      </w:pPr>
      <w:rPr>
        <w:rFonts w:ascii="Symbol" w:hAnsi="Symbol" w:hint="default"/>
      </w:rPr>
    </w:lvl>
    <w:lvl w:ilvl="4" w:tplc="04090003" w:tentative="1">
      <w:start w:val="1"/>
      <w:numFmt w:val="bullet"/>
      <w:lvlText w:val="o"/>
      <w:lvlJc w:val="left"/>
      <w:pPr>
        <w:ind w:left="10320" w:hanging="360"/>
      </w:pPr>
      <w:rPr>
        <w:rFonts w:ascii="Courier New" w:hAnsi="Courier New" w:cs="Courier New" w:hint="default"/>
      </w:rPr>
    </w:lvl>
    <w:lvl w:ilvl="5" w:tplc="04090005" w:tentative="1">
      <w:start w:val="1"/>
      <w:numFmt w:val="bullet"/>
      <w:lvlText w:val=""/>
      <w:lvlJc w:val="left"/>
      <w:pPr>
        <w:ind w:left="11040" w:hanging="360"/>
      </w:pPr>
      <w:rPr>
        <w:rFonts w:ascii="Wingdings" w:hAnsi="Wingdings" w:hint="default"/>
      </w:rPr>
    </w:lvl>
    <w:lvl w:ilvl="6" w:tplc="04090001" w:tentative="1">
      <w:start w:val="1"/>
      <w:numFmt w:val="bullet"/>
      <w:lvlText w:val=""/>
      <w:lvlJc w:val="left"/>
      <w:pPr>
        <w:ind w:left="11760" w:hanging="360"/>
      </w:pPr>
      <w:rPr>
        <w:rFonts w:ascii="Symbol" w:hAnsi="Symbol" w:hint="default"/>
      </w:rPr>
    </w:lvl>
    <w:lvl w:ilvl="7" w:tplc="04090003" w:tentative="1">
      <w:start w:val="1"/>
      <w:numFmt w:val="bullet"/>
      <w:lvlText w:val="o"/>
      <w:lvlJc w:val="left"/>
      <w:pPr>
        <w:ind w:left="12480" w:hanging="360"/>
      </w:pPr>
      <w:rPr>
        <w:rFonts w:ascii="Courier New" w:hAnsi="Courier New" w:cs="Courier New" w:hint="default"/>
      </w:rPr>
    </w:lvl>
    <w:lvl w:ilvl="8" w:tplc="04090005" w:tentative="1">
      <w:start w:val="1"/>
      <w:numFmt w:val="bullet"/>
      <w:lvlText w:val=""/>
      <w:lvlJc w:val="left"/>
      <w:pPr>
        <w:ind w:left="13200" w:hanging="360"/>
      </w:pPr>
      <w:rPr>
        <w:rFonts w:ascii="Wingdings" w:hAnsi="Wingdings" w:hint="default"/>
      </w:rPr>
    </w:lvl>
  </w:abstractNum>
  <w:abstractNum w:abstractNumId="7">
    <w:nsid w:val="0F9E4D39"/>
    <w:multiLevelType w:val="hybridMultilevel"/>
    <w:tmpl w:val="A296CDF4"/>
    <w:lvl w:ilvl="0" w:tplc="5E6A7244">
      <w:numFmt w:val="bullet"/>
      <w:lvlText w:val="-"/>
      <w:lvlJc w:val="left"/>
      <w:pPr>
        <w:ind w:left="1800" w:hanging="360"/>
      </w:pPr>
      <w:rPr>
        <w:rFonts w:ascii="Calibri" w:hAnsi="Calibri" w:hint="default"/>
        <w:b/>
        <w:i w:val="0"/>
        <w:color w:val="auto"/>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9">
    <w:nsid w:val="11D667CA"/>
    <w:multiLevelType w:val="singleLevel"/>
    <w:tmpl w:val="04090001"/>
    <w:lvl w:ilvl="0">
      <w:start w:val="1"/>
      <w:numFmt w:val="bullet"/>
      <w:lvlText w:val=""/>
      <w:lvlJc w:val="left"/>
      <w:pPr>
        <w:ind w:left="720" w:hanging="360"/>
      </w:pPr>
      <w:rPr>
        <w:rFonts w:ascii="Symbol" w:hAnsi="Symbol" w:hint="default"/>
      </w:rPr>
    </w:lvl>
  </w:abstractNum>
  <w:abstractNum w:abstractNumId="10">
    <w:nsid w:val="13293A0F"/>
    <w:multiLevelType w:val="hybridMultilevel"/>
    <w:tmpl w:val="30F0E746"/>
    <w:lvl w:ilvl="0" w:tplc="DEF2A2F4">
      <w:start w:val="1"/>
      <w:numFmt w:val="bullet"/>
      <w:lvlText w:val=""/>
      <w:lvlJc w:val="left"/>
      <w:pPr>
        <w:ind w:left="2880" w:hanging="360"/>
      </w:pPr>
      <w:rPr>
        <w:rFonts w:ascii="Symbol" w:hAnsi="Symbol" w:hint="default"/>
        <w:b w:val="0"/>
        <w:i w:val="0"/>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36B2B09"/>
    <w:multiLevelType w:val="hybridMultilevel"/>
    <w:tmpl w:val="B184C69A"/>
    <w:lvl w:ilvl="0" w:tplc="9454E19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71777F9"/>
    <w:multiLevelType w:val="hybridMultilevel"/>
    <w:tmpl w:val="B47EEAA0"/>
    <w:lvl w:ilvl="0" w:tplc="0144CA3E">
      <w:start w:val="1"/>
      <w:numFmt w:val="decimal"/>
      <w:lvlText w:val="%1."/>
      <w:lvlJc w:val="left"/>
      <w:pPr>
        <w:ind w:left="4590" w:hanging="360"/>
      </w:pPr>
    </w:lvl>
    <w:lvl w:ilvl="1" w:tplc="04090003">
      <w:start w:val="1"/>
      <w:numFmt w:val="lowerLetter"/>
      <w:lvlText w:val="%2."/>
      <w:lvlJc w:val="left"/>
      <w:pPr>
        <w:ind w:left="5220" w:hanging="360"/>
      </w:pPr>
    </w:lvl>
    <w:lvl w:ilvl="2" w:tplc="04090005" w:tentative="1">
      <w:start w:val="1"/>
      <w:numFmt w:val="lowerRoman"/>
      <w:lvlText w:val="%3."/>
      <w:lvlJc w:val="right"/>
      <w:pPr>
        <w:ind w:left="5940" w:hanging="180"/>
      </w:pPr>
    </w:lvl>
    <w:lvl w:ilvl="3" w:tplc="04090001" w:tentative="1">
      <w:start w:val="1"/>
      <w:numFmt w:val="decimal"/>
      <w:lvlText w:val="%4."/>
      <w:lvlJc w:val="left"/>
      <w:pPr>
        <w:ind w:left="6660" w:hanging="360"/>
      </w:pPr>
    </w:lvl>
    <w:lvl w:ilvl="4" w:tplc="04090003" w:tentative="1">
      <w:start w:val="1"/>
      <w:numFmt w:val="lowerLetter"/>
      <w:lvlText w:val="%5."/>
      <w:lvlJc w:val="left"/>
      <w:pPr>
        <w:ind w:left="7380" w:hanging="360"/>
      </w:pPr>
    </w:lvl>
    <w:lvl w:ilvl="5" w:tplc="04090005" w:tentative="1">
      <w:start w:val="1"/>
      <w:numFmt w:val="lowerRoman"/>
      <w:lvlText w:val="%6."/>
      <w:lvlJc w:val="right"/>
      <w:pPr>
        <w:ind w:left="8100" w:hanging="180"/>
      </w:pPr>
    </w:lvl>
    <w:lvl w:ilvl="6" w:tplc="04090001" w:tentative="1">
      <w:start w:val="1"/>
      <w:numFmt w:val="decimal"/>
      <w:lvlText w:val="%7."/>
      <w:lvlJc w:val="left"/>
      <w:pPr>
        <w:ind w:left="8820" w:hanging="360"/>
      </w:pPr>
    </w:lvl>
    <w:lvl w:ilvl="7" w:tplc="04090003" w:tentative="1">
      <w:start w:val="1"/>
      <w:numFmt w:val="lowerLetter"/>
      <w:lvlText w:val="%8."/>
      <w:lvlJc w:val="left"/>
      <w:pPr>
        <w:ind w:left="9540" w:hanging="360"/>
      </w:pPr>
    </w:lvl>
    <w:lvl w:ilvl="8" w:tplc="04090005" w:tentative="1">
      <w:start w:val="1"/>
      <w:numFmt w:val="lowerRoman"/>
      <w:lvlText w:val="%9."/>
      <w:lvlJc w:val="right"/>
      <w:pPr>
        <w:ind w:left="10260" w:hanging="180"/>
      </w:pPr>
    </w:lvl>
  </w:abstractNum>
  <w:abstractNum w:abstractNumId="13">
    <w:nsid w:val="19FE5BE2"/>
    <w:multiLevelType w:val="hybridMultilevel"/>
    <w:tmpl w:val="DB14302E"/>
    <w:lvl w:ilvl="0" w:tplc="7FD8F2D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B4C6623"/>
    <w:multiLevelType w:val="hybridMultilevel"/>
    <w:tmpl w:val="35A8E5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15">
    <w:nsid w:val="1C506DE8"/>
    <w:multiLevelType w:val="hybridMultilevel"/>
    <w:tmpl w:val="E0583A70"/>
    <w:lvl w:ilvl="0" w:tplc="A5E4A4C6">
      <w:start w:val="51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2EB4800"/>
    <w:multiLevelType w:val="hybridMultilevel"/>
    <w:tmpl w:val="827EB938"/>
    <w:lvl w:ilvl="0" w:tplc="227AE464">
      <w:start w:val="51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3AF2EF1"/>
    <w:multiLevelType w:val="singleLevel"/>
    <w:tmpl w:val="04090005"/>
    <w:lvl w:ilvl="0">
      <w:start w:val="1"/>
      <w:numFmt w:val="bullet"/>
      <w:lvlText w:val=""/>
      <w:lvlJc w:val="left"/>
      <w:pPr>
        <w:ind w:left="360" w:hanging="360"/>
      </w:pPr>
      <w:rPr>
        <w:rFonts w:ascii="Wingdings" w:hAnsi="Wingdings" w:hint="default"/>
        <w:b w:val="0"/>
        <w:i w:val="0"/>
        <w:sz w:val="24"/>
      </w:rPr>
    </w:lvl>
  </w:abstractNum>
  <w:abstractNum w:abstractNumId="18">
    <w:nsid w:val="26011EBA"/>
    <w:multiLevelType w:val="hybridMultilevel"/>
    <w:tmpl w:val="DA3CE4D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nsid w:val="28ED4769"/>
    <w:multiLevelType w:val="hybridMultilevel"/>
    <w:tmpl w:val="06F8B9D4"/>
    <w:lvl w:ilvl="0" w:tplc="67F80EB2">
      <w:start w:val="1"/>
      <w:numFmt w:val="decimal"/>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20">
    <w:nsid w:val="36121FF2"/>
    <w:multiLevelType w:val="hybridMultilevel"/>
    <w:tmpl w:val="80EC4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102E1E"/>
    <w:multiLevelType w:val="hybridMultilevel"/>
    <w:tmpl w:val="6DBEA92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1A108AF"/>
    <w:multiLevelType w:val="hybridMultilevel"/>
    <w:tmpl w:val="A5EAA88E"/>
    <w:lvl w:ilvl="0" w:tplc="DEF04A98">
      <w:start w:val="1"/>
      <w:numFmt w:val="bullet"/>
      <w:lvlText w:val=""/>
      <w:lvlJc w:val="left"/>
      <w:pPr>
        <w:ind w:left="2880" w:hanging="360"/>
      </w:pPr>
      <w:rPr>
        <w:rFonts w:ascii="Symbol" w:hAnsi="Symbol" w:hint="default"/>
      </w:rPr>
    </w:lvl>
    <w:lvl w:ilvl="1" w:tplc="204C8E44">
      <w:start w:val="1"/>
      <w:numFmt w:val="decimal"/>
      <w:lvlText w:val="%2."/>
      <w:lvlJc w:val="left"/>
      <w:pPr>
        <w:tabs>
          <w:tab w:val="num" w:pos="3600"/>
        </w:tabs>
        <w:ind w:left="3600" w:hanging="360"/>
      </w:pPr>
    </w:lvl>
    <w:lvl w:ilvl="2" w:tplc="51C8B8D2">
      <w:start w:val="1"/>
      <w:numFmt w:val="decimal"/>
      <w:lvlText w:val="%3."/>
      <w:lvlJc w:val="left"/>
      <w:pPr>
        <w:tabs>
          <w:tab w:val="num" w:pos="4320"/>
        </w:tabs>
        <w:ind w:left="4320" w:hanging="360"/>
      </w:pPr>
    </w:lvl>
    <w:lvl w:ilvl="3" w:tplc="FDE83784">
      <w:start w:val="1"/>
      <w:numFmt w:val="decimal"/>
      <w:lvlText w:val="%4."/>
      <w:lvlJc w:val="left"/>
      <w:pPr>
        <w:tabs>
          <w:tab w:val="num" w:pos="5040"/>
        </w:tabs>
        <w:ind w:left="5040" w:hanging="360"/>
      </w:pPr>
    </w:lvl>
    <w:lvl w:ilvl="4" w:tplc="1B1C48D2">
      <w:start w:val="1"/>
      <w:numFmt w:val="decimal"/>
      <w:lvlText w:val="%5."/>
      <w:lvlJc w:val="left"/>
      <w:pPr>
        <w:tabs>
          <w:tab w:val="num" w:pos="5760"/>
        </w:tabs>
        <w:ind w:left="5760" w:hanging="360"/>
      </w:pPr>
    </w:lvl>
    <w:lvl w:ilvl="5" w:tplc="2B20B39C">
      <w:start w:val="1"/>
      <w:numFmt w:val="decimal"/>
      <w:lvlText w:val="%6."/>
      <w:lvlJc w:val="left"/>
      <w:pPr>
        <w:tabs>
          <w:tab w:val="num" w:pos="6480"/>
        </w:tabs>
        <w:ind w:left="6480" w:hanging="360"/>
      </w:pPr>
    </w:lvl>
    <w:lvl w:ilvl="6" w:tplc="00F4EF18">
      <w:start w:val="1"/>
      <w:numFmt w:val="decimal"/>
      <w:lvlText w:val="%7."/>
      <w:lvlJc w:val="left"/>
      <w:pPr>
        <w:tabs>
          <w:tab w:val="num" w:pos="7200"/>
        </w:tabs>
        <w:ind w:left="7200" w:hanging="360"/>
      </w:pPr>
    </w:lvl>
    <w:lvl w:ilvl="7" w:tplc="FD74ED74">
      <w:start w:val="1"/>
      <w:numFmt w:val="decimal"/>
      <w:lvlText w:val="%8."/>
      <w:lvlJc w:val="left"/>
      <w:pPr>
        <w:tabs>
          <w:tab w:val="num" w:pos="7920"/>
        </w:tabs>
        <w:ind w:left="7920" w:hanging="360"/>
      </w:pPr>
    </w:lvl>
    <w:lvl w:ilvl="8" w:tplc="396670B0">
      <w:start w:val="1"/>
      <w:numFmt w:val="decimal"/>
      <w:lvlText w:val="%9."/>
      <w:lvlJc w:val="left"/>
      <w:pPr>
        <w:tabs>
          <w:tab w:val="num" w:pos="8640"/>
        </w:tabs>
        <w:ind w:left="8640" w:hanging="360"/>
      </w:pPr>
    </w:lvl>
  </w:abstractNum>
  <w:abstractNum w:abstractNumId="24">
    <w:nsid w:val="430B3437"/>
    <w:multiLevelType w:val="hybridMultilevel"/>
    <w:tmpl w:val="DAEC2828"/>
    <w:lvl w:ilvl="0" w:tplc="77BCCDA6">
      <w:start w:val="1"/>
      <w:numFmt w:val="decimal"/>
      <w:lvlText w:val="%1."/>
      <w:lvlJc w:val="left"/>
      <w:pPr>
        <w:tabs>
          <w:tab w:val="num" w:pos="2880"/>
        </w:tabs>
        <w:ind w:left="2880" w:hanging="360"/>
      </w:pPr>
    </w:lvl>
    <w:lvl w:ilvl="1" w:tplc="ED546C16">
      <w:start w:val="1"/>
      <w:numFmt w:val="decimal"/>
      <w:lvlText w:val="%2."/>
      <w:lvlJc w:val="left"/>
      <w:pPr>
        <w:tabs>
          <w:tab w:val="num" w:pos="2160"/>
        </w:tabs>
        <w:ind w:left="2160" w:hanging="360"/>
      </w:pPr>
    </w:lvl>
    <w:lvl w:ilvl="2" w:tplc="219CAA40">
      <w:start w:val="1"/>
      <w:numFmt w:val="decimal"/>
      <w:lvlText w:val="%3."/>
      <w:lvlJc w:val="left"/>
      <w:pPr>
        <w:tabs>
          <w:tab w:val="num" w:pos="2880"/>
        </w:tabs>
        <w:ind w:left="2880" w:hanging="360"/>
      </w:pPr>
    </w:lvl>
    <w:lvl w:ilvl="3" w:tplc="0C4E8E42">
      <w:start w:val="1"/>
      <w:numFmt w:val="decimal"/>
      <w:lvlText w:val="%4."/>
      <w:lvlJc w:val="left"/>
      <w:pPr>
        <w:tabs>
          <w:tab w:val="num" w:pos="3600"/>
        </w:tabs>
        <w:ind w:left="3600" w:hanging="360"/>
      </w:pPr>
    </w:lvl>
    <w:lvl w:ilvl="4" w:tplc="16BC6B72">
      <w:start w:val="1"/>
      <w:numFmt w:val="decimal"/>
      <w:lvlText w:val="%5."/>
      <w:lvlJc w:val="left"/>
      <w:pPr>
        <w:tabs>
          <w:tab w:val="num" w:pos="4320"/>
        </w:tabs>
        <w:ind w:left="4320" w:hanging="360"/>
      </w:pPr>
    </w:lvl>
    <w:lvl w:ilvl="5" w:tplc="53A07E04">
      <w:start w:val="1"/>
      <w:numFmt w:val="decimal"/>
      <w:lvlText w:val="%6."/>
      <w:lvlJc w:val="left"/>
      <w:pPr>
        <w:tabs>
          <w:tab w:val="num" w:pos="5040"/>
        </w:tabs>
        <w:ind w:left="5040" w:hanging="360"/>
      </w:pPr>
    </w:lvl>
    <w:lvl w:ilvl="6" w:tplc="E65275C6">
      <w:start w:val="1"/>
      <w:numFmt w:val="decimal"/>
      <w:lvlText w:val="%7."/>
      <w:lvlJc w:val="left"/>
      <w:pPr>
        <w:tabs>
          <w:tab w:val="num" w:pos="5760"/>
        </w:tabs>
        <w:ind w:left="5760" w:hanging="360"/>
      </w:pPr>
    </w:lvl>
    <w:lvl w:ilvl="7" w:tplc="BE0AFF4C">
      <w:start w:val="1"/>
      <w:numFmt w:val="decimal"/>
      <w:lvlText w:val="%8."/>
      <w:lvlJc w:val="left"/>
      <w:pPr>
        <w:tabs>
          <w:tab w:val="num" w:pos="6480"/>
        </w:tabs>
        <w:ind w:left="6480" w:hanging="360"/>
      </w:pPr>
    </w:lvl>
    <w:lvl w:ilvl="8" w:tplc="D41A8CD8">
      <w:start w:val="1"/>
      <w:numFmt w:val="decimal"/>
      <w:lvlText w:val="%9."/>
      <w:lvlJc w:val="left"/>
      <w:pPr>
        <w:tabs>
          <w:tab w:val="num" w:pos="7200"/>
        </w:tabs>
        <w:ind w:left="7200" w:hanging="360"/>
      </w:pPr>
    </w:lvl>
  </w:abstractNum>
  <w:abstractNum w:abstractNumId="25">
    <w:nsid w:val="479F4FAF"/>
    <w:multiLevelType w:val="hybridMultilevel"/>
    <w:tmpl w:val="DAEC2828"/>
    <w:lvl w:ilvl="0" w:tplc="77BCCDA6">
      <w:start w:val="1"/>
      <w:numFmt w:val="decimal"/>
      <w:lvlText w:val="%1."/>
      <w:lvlJc w:val="left"/>
      <w:pPr>
        <w:tabs>
          <w:tab w:val="num" w:pos="2880"/>
        </w:tabs>
        <w:ind w:left="2880" w:hanging="360"/>
      </w:pPr>
    </w:lvl>
    <w:lvl w:ilvl="1" w:tplc="ED546C16">
      <w:start w:val="1"/>
      <w:numFmt w:val="decimal"/>
      <w:lvlText w:val="%2."/>
      <w:lvlJc w:val="left"/>
      <w:pPr>
        <w:tabs>
          <w:tab w:val="num" w:pos="2160"/>
        </w:tabs>
        <w:ind w:left="2160" w:hanging="360"/>
      </w:pPr>
    </w:lvl>
    <w:lvl w:ilvl="2" w:tplc="219CAA40">
      <w:start w:val="1"/>
      <w:numFmt w:val="decimal"/>
      <w:lvlText w:val="%3."/>
      <w:lvlJc w:val="left"/>
      <w:pPr>
        <w:tabs>
          <w:tab w:val="num" w:pos="2880"/>
        </w:tabs>
        <w:ind w:left="2880" w:hanging="360"/>
      </w:pPr>
    </w:lvl>
    <w:lvl w:ilvl="3" w:tplc="0C4E8E42">
      <w:start w:val="1"/>
      <w:numFmt w:val="decimal"/>
      <w:lvlText w:val="%4."/>
      <w:lvlJc w:val="left"/>
      <w:pPr>
        <w:tabs>
          <w:tab w:val="num" w:pos="3600"/>
        </w:tabs>
        <w:ind w:left="3600" w:hanging="360"/>
      </w:pPr>
    </w:lvl>
    <w:lvl w:ilvl="4" w:tplc="16BC6B72">
      <w:start w:val="1"/>
      <w:numFmt w:val="decimal"/>
      <w:lvlText w:val="%5."/>
      <w:lvlJc w:val="left"/>
      <w:pPr>
        <w:tabs>
          <w:tab w:val="num" w:pos="4320"/>
        </w:tabs>
        <w:ind w:left="4320" w:hanging="360"/>
      </w:pPr>
    </w:lvl>
    <w:lvl w:ilvl="5" w:tplc="53A07E04">
      <w:start w:val="1"/>
      <w:numFmt w:val="decimal"/>
      <w:lvlText w:val="%6."/>
      <w:lvlJc w:val="left"/>
      <w:pPr>
        <w:tabs>
          <w:tab w:val="num" w:pos="5040"/>
        </w:tabs>
        <w:ind w:left="5040" w:hanging="360"/>
      </w:pPr>
    </w:lvl>
    <w:lvl w:ilvl="6" w:tplc="E65275C6">
      <w:start w:val="1"/>
      <w:numFmt w:val="decimal"/>
      <w:lvlText w:val="%7."/>
      <w:lvlJc w:val="left"/>
      <w:pPr>
        <w:tabs>
          <w:tab w:val="num" w:pos="5760"/>
        </w:tabs>
        <w:ind w:left="5760" w:hanging="360"/>
      </w:pPr>
    </w:lvl>
    <w:lvl w:ilvl="7" w:tplc="BE0AFF4C">
      <w:start w:val="1"/>
      <w:numFmt w:val="decimal"/>
      <w:lvlText w:val="%8."/>
      <w:lvlJc w:val="left"/>
      <w:pPr>
        <w:tabs>
          <w:tab w:val="num" w:pos="6480"/>
        </w:tabs>
        <w:ind w:left="6480" w:hanging="360"/>
      </w:pPr>
    </w:lvl>
    <w:lvl w:ilvl="8" w:tplc="D41A8CD8">
      <w:start w:val="1"/>
      <w:numFmt w:val="decimal"/>
      <w:lvlText w:val="%9."/>
      <w:lvlJc w:val="left"/>
      <w:pPr>
        <w:tabs>
          <w:tab w:val="num" w:pos="7200"/>
        </w:tabs>
        <w:ind w:left="7200" w:hanging="360"/>
      </w:pPr>
    </w:lvl>
  </w:abstractNum>
  <w:abstractNum w:abstractNumId="26">
    <w:nsid w:val="489B2C43"/>
    <w:multiLevelType w:val="hybridMultilevel"/>
    <w:tmpl w:val="7218A40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7">
    <w:nsid w:val="4ADD3BB5"/>
    <w:multiLevelType w:val="hybridMultilevel"/>
    <w:tmpl w:val="4DF06BEC"/>
    <w:lvl w:ilvl="0" w:tplc="228CBDA0">
      <w:start w:val="51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AE0255E"/>
    <w:multiLevelType w:val="hybridMultilevel"/>
    <w:tmpl w:val="8BFA9408"/>
    <w:lvl w:ilvl="0" w:tplc="20DC012E">
      <w:start w:val="1"/>
      <w:numFmt w:val="decimal"/>
      <w:lvlText w:val="%1."/>
      <w:lvlJc w:val="left"/>
      <w:pPr>
        <w:ind w:left="2520" w:hanging="360"/>
      </w:pPr>
    </w:lvl>
    <w:lvl w:ilvl="1" w:tplc="9970D052" w:tentative="1">
      <w:start w:val="1"/>
      <w:numFmt w:val="lowerLetter"/>
      <w:lvlText w:val="%2."/>
      <w:lvlJc w:val="left"/>
      <w:pPr>
        <w:ind w:left="3240" w:hanging="360"/>
      </w:pPr>
    </w:lvl>
    <w:lvl w:ilvl="2" w:tplc="582E3AAE" w:tentative="1">
      <w:start w:val="1"/>
      <w:numFmt w:val="lowerRoman"/>
      <w:lvlText w:val="%3."/>
      <w:lvlJc w:val="right"/>
      <w:pPr>
        <w:ind w:left="3960" w:hanging="180"/>
      </w:pPr>
    </w:lvl>
    <w:lvl w:ilvl="3" w:tplc="AE42CC2E" w:tentative="1">
      <w:start w:val="1"/>
      <w:numFmt w:val="decimal"/>
      <w:lvlText w:val="%4."/>
      <w:lvlJc w:val="left"/>
      <w:pPr>
        <w:ind w:left="4680" w:hanging="360"/>
      </w:pPr>
    </w:lvl>
    <w:lvl w:ilvl="4" w:tplc="B798F74A" w:tentative="1">
      <w:start w:val="1"/>
      <w:numFmt w:val="lowerLetter"/>
      <w:lvlText w:val="%5."/>
      <w:lvlJc w:val="left"/>
      <w:pPr>
        <w:ind w:left="5400" w:hanging="360"/>
      </w:pPr>
    </w:lvl>
    <w:lvl w:ilvl="5" w:tplc="9D8EF98C" w:tentative="1">
      <w:start w:val="1"/>
      <w:numFmt w:val="lowerRoman"/>
      <w:lvlText w:val="%6."/>
      <w:lvlJc w:val="right"/>
      <w:pPr>
        <w:ind w:left="6120" w:hanging="180"/>
      </w:pPr>
    </w:lvl>
    <w:lvl w:ilvl="6" w:tplc="FA427C8E" w:tentative="1">
      <w:start w:val="1"/>
      <w:numFmt w:val="decimal"/>
      <w:lvlText w:val="%7."/>
      <w:lvlJc w:val="left"/>
      <w:pPr>
        <w:ind w:left="6840" w:hanging="360"/>
      </w:pPr>
    </w:lvl>
    <w:lvl w:ilvl="7" w:tplc="E9724704" w:tentative="1">
      <w:start w:val="1"/>
      <w:numFmt w:val="lowerLetter"/>
      <w:lvlText w:val="%8."/>
      <w:lvlJc w:val="left"/>
      <w:pPr>
        <w:ind w:left="7560" w:hanging="360"/>
      </w:pPr>
    </w:lvl>
    <w:lvl w:ilvl="8" w:tplc="F230A1DA" w:tentative="1">
      <w:start w:val="1"/>
      <w:numFmt w:val="lowerRoman"/>
      <w:lvlText w:val="%9."/>
      <w:lvlJc w:val="right"/>
      <w:pPr>
        <w:ind w:left="8280" w:hanging="180"/>
      </w:pPr>
    </w:lvl>
  </w:abstractNum>
  <w:abstractNum w:abstractNumId="29">
    <w:nsid w:val="4BCE7171"/>
    <w:multiLevelType w:val="hybridMultilevel"/>
    <w:tmpl w:val="B47EEAA0"/>
    <w:lvl w:ilvl="0" w:tplc="99EA4D9E">
      <w:start w:val="1"/>
      <w:numFmt w:val="decimal"/>
      <w:lvlText w:val="%1."/>
      <w:lvlJc w:val="left"/>
      <w:pPr>
        <w:ind w:left="2160" w:hanging="360"/>
      </w:pPr>
    </w:lvl>
    <w:lvl w:ilvl="1" w:tplc="0D5E2DBA">
      <w:start w:val="1"/>
      <w:numFmt w:val="lowerLetter"/>
      <w:lvlText w:val="%2."/>
      <w:lvlJc w:val="left"/>
      <w:pPr>
        <w:ind w:left="2880" w:hanging="360"/>
      </w:pPr>
    </w:lvl>
    <w:lvl w:ilvl="2" w:tplc="800EFC72">
      <w:start w:val="1"/>
      <w:numFmt w:val="lowerRoman"/>
      <w:lvlText w:val="%3."/>
      <w:lvlJc w:val="right"/>
      <w:pPr>
        <w:ind w:left="3600" w:hanging="180"/>
      </w:pPr>
    </w:lvl>
    <w:lvl w:ilvl="3" w:tplc="5492C9D6" w:tentative="1">
      <w:start w:val="1"/>
      <w:numFmt w:val="decimal"/>
      <w:lvlText w:val="%4."/>
      <w:lvlJc w:val="left"/>
      <w:pPr>
        <w:ind w:left="4320" w:hanging="360"/>
      </w:pPr>
    </w:lvl>
    <w:lvl w:ilvl="4" w:tplc="CDCA62CE" w:tentative="1">
      <w:start w:val="1"/>
      <w:numFmt w:val="lowerLetter"/>
      <w:lvlText w:val="%5."/>
      <w:lvlJc w:val="left"/>
      <w:pPr>
        <w:ind w:left="5040" w:hanging="360"/>
      </w:pPr>
    </w:lvl>
    <w:lvl w:ilvl="5" w:tplc="0B423FE8" w:tentative="1">
      <w:start w:val="1"/>
      <w:numFmt w:val="lowerRoman"/>
      <w:lvlText w:val="%6."/>
      <w:lvlJc w:val="right"/>
      <w:pPr>
        <w:ind w:left="5760" w:hanging="180"/>
      </w:pPr>
    </w:lvl>
    <w:lvl w:ilvl="6" w:tplc="2C38EE18" w:tentative="1">
      <w:start w:val="1"/>
      <w:numFmt w:val="decimal"/>
      <w:lvlText w:val="%7."/>
      <w:lvlJc w:val="left"/>
      <w:pPr>
        <w:ind w:left="6480" w:hanging="360"/>
      </w:pPr>
    </w:lvl>
    <w:lvl w:ilvl="7" w:tplc="CADE2240" w:tentative="1">
      <w:start w:val="1"/>
      <w:numFmt w:val="lowerLetter"/>
      <w:lvlText w:val="%8."/>
      <w:lvlJc w:val="left"/>
      <w:pPr>
        <w:ind w:left="7200" w:hanging="360"/>
      </w:pPr>
    </w:lvl>
    <w:lvl w:ilvl="8" w:tplc="3E1E6C96" w:tentative="1">
      <w:start w:val="1"/>
      <w:numFmt w:val="lowerRoman"/>
      <w:lvlText w:val="%9."/>
      <w:lvlJc w:val="right"/>
      <w:pPr>
        <w:ind w:left="7920" w:hanging="180"/>
      </w:pPr>
    </w:lvl>
  </w:abstractNum>
  <w:abstractNum w:abstractNumId="30">
    <w:nsid w:val="4D4E7037"/>
    <w:multiLevelType w:val="hybridMultilevel"/>
    <w:tmpl w:val="868E87BA"/>
    <w:lvl w:ilvl="0" w:tplc="DEF2A2F4">
      <w:start w:val="1"/>
      <w:numFmt w:val="bullet"/>
      <w:lvlText w:val=""/>
      <w:lvlJc w:val="left"/>
      <w:pPr>
        <w:ind w:left="3600" w:hanging="360"/>
      </w:pPr>
      <w:rPr>
        <w:rFonts w:ascii="Symbol" w:hAnsi="Symbol" w:hint="default"/>
        <w:b w:val="0"/>
        <w:i w:val="0"/>
        <w:sz w:val="24"/>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4DED405D"/>
    <w:multiLevelType w:val="hybridMultilevel"/>
    <w:tmpl w:val="E110C112"/>
    <w:lvl w:ilvl="0" w:tplc="3370A63A">
      <w:start w:val="1"/>
      <w:numFmt w:val="decimal"/>
      <w:lvlText w:val="%1."/>
      <w:lvlJc w:val="left"/>
      <w:pPr>
        <w:ind w:left="1800" w:hanging="360"/>
      </w:pPr>
    </w:lvl>
    <w:lvl w:ilvl="1" w:tplc="739EF740" w:tentative="1">
      <w:start w:val="1"/>
      <w:numFmt w:val="lowerLetter"/>
      <w:lvlText w:val="%2."/>
      <w:lvlJc w:val="left"/>
      <w:pPr>
        <w:ind w:left="2520" w:hanging="360"/>
      </w:pPr>
    </w:lvl>
    <w:lvl w:ilvl="2" w:tplc="E8AEE8FC" w:tentative="1">
      <w:start w:val="1"/>
      <w:numFmt w:val="lowerRoman"/>
      <w:lvlText w:val="%3."/>
      <w:lvlJc w:val="right"/>
      <w:pPr>
        <w:ind w:left="3240" w:hanging="180"/>
      </w:pPr>
    </w:lvl>
    <w:lvl w:ilvl="3" w:tplc="9776118A" w:tentative="1">
      <w:start w:val="1"/>
      <w:numFmt w:val="decimal"/>
      <w:lvlText w:val="%4."/>
      <w:lvlJc w:val="left"/>
      <w:pPr>
        <w:ind w:left="3960" w:hanging="360"/>
      </w:pPr>
    </w:lvl>
    <w:lvl w:ilvl="4" w:tplc="336CFDB8" w:tentative="1">
      <w:start w:val="1"/>
      <w:numFmt w:val="lowerLetter"/>
      <w:lvlText w:val="%5."/>
      <w:lvlJc w:val="left"/>
      <w:pPr>
        <w:ind w:left="4680" w:hanging="360"/>
      </w:pPr>
    </w:lvl>
    <w:lvl w:ilvl="5" w:tplc="1CAE7EB0" w:tentative="1">
      <w:start w:val="1"/>
      <w:numFmt w:val="lowerRoman"/>
      <w:lvlText w:val="%6."/>
      <w:lvlJc w:val="right"/>
      <w:pPr>
        <w:ind w:left="5400" w:hanging="180"/>
      </w:pPr>
    </w:lvl>
    <w:lvl w:ilvl="6" w:tplc="93F486C6" w:tentative="1">
      <w:start w:val="1"/>
      <w:numFmt w:val="decimal"/>
      <w:lvlText w:val="%7."/>
      <w:lvlJc w:val="left"/>
      <w:pPr>
        <w:ind w:left="6120" w:hanging="360"/>
      </w:pPr>
    </w:lvl>
    <w:lvl w:ilvl="7" w:tplc="F2B83560" w:tentative="1">
      <w:start w:val="1"/>
      <w:numFmt w:val="lowerLetter"/>
      <w:lvlText w:val="%8."/>
      <w:lvlJc w:val="left"/>
      <w:pPr>
        <w:ind w:left="6840" w:hanging="360"/>
      </w:pPr>
    </w:lvl>
    <w:lvl w:ilvl="8" w:tplc="EF8674F8" w:tentative="1">
      <w:start w:val="1"/>
      <w:numFmt w:val="lowerRoman"/>
      <w:lvlText w:val="%9."/>
      <w:lvlJc w:val="right"/>
      <w:pPr>
        <w:ind w:left="7560" w:hanging="180"/>
      </w:pPr>
    </w:lvl>
  </w:abstractNum>
  <w:abstractNum w:abstractNumId="32">
    <w:nsid w:val="4E2F3416"/>
    <w:multiLevelType w:val="hybridMultilevel"/>
    <w:tmpl w:val="CAA6B658"/>
    <w:lvl w:ilvl="0" w:tplc="E904E1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60D058FA"/>
    <w:multiLevelType w:val="hybridMultilevel"/>
    <w:tmpl w:val="8970F6DA"/>
    <w:lvl w:ilvl="0" w:tplc="0409000F">
      <w:start w:val="1"/>
      <w:numFmt w:val="bullet"/>
      <w:lvlText w:val=""/>
      <w:lvlJc w:val="left"/>
      <w:pPr>
        <w:ind w:left="2520" w:hanging="360"/>
      </w:pPr>
      <w:rPr>
        <w:rFonts w:ascii="Symbol" w:hAnsi="Symbol" w:hint="default"/>
      </w:rPr>
    </w:lvl>
    <w:lvl w:ilvl="1" w:tplc="04090019" w:tentative="1">
      <w:start w:val="1"/>
      <w:numFmt w:val="bullet"/>
      <w:lvlText w:val="o"/>
      <w:lvlJc w:val="left"/>
      <w:pPr>
        <w:ind w:left="3240" w:hanging="360"/>
      </w:pPr>
      <w:rPr>
        <w:rFonts w:ascii="Courier New" w:hAnsi="Courier New" w:cs="Courier New" w:hint="default"/>
      </w:rPr>
    </w:lvl>
    <w:lvl w:ilvl="2" w:tplc="0409001B"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35">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nsid w:val="61DB4BF8"/>
    <w:multiLevelType w:val="hybridMultilevel"/>
    <w:tmpl w:val="7B5AA85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nsid w:val="64CA6A52"/>
    <w:multiLevelType w:val="hybridMultilevel"/>
    <w:tmpl w:val="F88E0EF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662203B1"/>
    <w:multiLevelType w:val="hybridMultilevel"/>
    <w:tmpl w:val="4C28F97A"/>
    <w:lvl w:ilvl="0" w:tplc="A5F65FB4">
      <w:start w:val="5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253EE5"/>
    <w:multiLevelType w:val="hybridMultilevel"/>
    <w:tmpl w:val="1F767762"/>
    <w:lvl w:ilvl="0" w:tplc="04090005">
      <w:start w:val="1"/>
      <w:numFmt w:val="bullet"/>
      <w:lvlText w:val=""/>
      <w:lvlJc w:val="left"/>
      <w:pPr>
        <w:ind w:left="2520" w:hanging="360"/>
      </w:pPr>
      <w:rPr>
        <w:rFonts w:ascii="Wingdings" w:hAnsi="Wingdings" w:hint="default"/>
        <w:b w:val="0"/>
        <w:i w:val="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6C1D68D2"/>
    <w:multiLevelType w:val="hybridMultilevel"/>
    <w:tmpl w:val="3D7E7468"/>
    <w:lvl w:ilvl="0" w:tplc="9028E518">
      <w:start w:val="1"/>
      <w:numFmt w:val="bullet"/>
      <w:lvlText w:val="o"/>
      <w:lvlJc w:val="left"/>
      <w:pPr>
        <w:ind w:left="3240" w:hanging="360"/>
      </w:pPr>
      <w:rPr>
        <w:rFonts w:ascii="Courier New" w:hAnsi="Courier New" w:cs="Courier New" w:hint="default"/>
      </w:rPr>
    </w:lvl>
    <w:lvl w:ilvl="1" w:tplc="5922BF6A" w:tentative="1">
      <w:start w:val="1"/>
      <w:numFmt w:val="bullet"/>
      <w:lvlText w:val="o"/>
      <w:lvlJc w:val="left"/>
      <w:pPr>
        <w:ind w:left="3960" w:hanging="360"/>
      </w:pPr>
      <w:rPr>
        <w:rFonts w:ascii="Courier New" w:hAnsi="Courier New" w:cs="Courier New" w:hint="default"/>
      </w:rPr>
    </w:lvl>
    <w:lvl w:ilvl="2" w:tplc="D442938E" w:tentative="1">
      <w:start w:val="1"/>
      <w:numFmt w:val="bullet"/>
      <w:lvlText w:val=""/>
      <w:lvlJc w:val="left"/>
      <w:pPr>
        <w:ind w:left="4680" w:hanging="360"/>
      </w:pPr>
      <w:rPr>
        <w:rFonts w:ascii="Wingdings" w:hAnsi="Wingdings" w:hint="default"/>
      </w:rPr>
    </w:lvl>
    <w:lvl w:ilvl="3" w:tplc="2F94CE0E" w:tentative="1">
      <w:start w:val="1"/>
      <w:numFmt w:val="bullet"/>
      <w:lvlText w:val=""/>
      <w:lvlJc w:val="left"/>
      <w:pPr>
        <w:ind w:left="5400" w:hanging="360"/>
      </w:pPr>
      <w:rPr>
        <w:rFonts w:ascii="Symbol" w:hAnsi="Symbol" w:hint="default"/>
      </w:rPr>
    </w:lvl>
    <w:lvl w:ilvl="4" w:tplc="691CC50E" w:tentative="1">
      <w:start w:val="1"/>
      <w:numFmt w:val="bullet"/>
      <w:lvlText w:val="o"/>
      <w:lvlJc w:val="left"/>
      <w:pPr>
        <w:ind w:left="6120" w:hanging="360"/>
      </w:pPr>
      <w:rPr>
        <w:rFonts w:ascii="Courier New" w:hAnsi="Courier New" w:cs="Courier New" w:hint="default"/>
      </w:rPr>
    </w:lvl>
    <w:lvl w:ilvl="5" w:tplc="27822184" w:tentative="1">
      <w:start w:val="1"/>
      <w:numFmt w:val="bullet"/>
      <w:lvlText w:val=""/>
      <w:lvlJc w:val="left"/>
      <w:pPr>
        <w:ind w:left="6840" w:hanging="360"/>
      </w:pPr>
      <w:rPr>
        <w:rFonts w:ascii="Wingdings" w:hAnsi="Wingdings" w:hint="default"/>
      </w:rPr>
    </w:lvl>
    <w:lvl w:ilvl="6" w:tplc="26CCB9D4" w:tentative="1">
      <w:start w:val="1"/>
      <w:numFmt w:val="bullet"/>
      <w:lvlText w:val=""/>
      <w:lvlJc w:val="left"/>
      <w:pPr>
        <w:ind w:left="7560" w:hanging="360"/>
      </w:pPr>
      <w:rPr>
        <w:rFonts w:ascii="Symbol" w:hAnsi="Symbol" w:hint="default"/>
      </w:rPr>
    </w:lvl>
    <w:lvl w:ilvl="7" w:tplc="7076FCBC" w:tentative="1">
      <w:start w:val="1"/>
      <w:numFmt w:val="bullet"/>
      <w:lvlText w:val="o"/>
      <w:lvlJc w:val="left"/>
      <w:pPr>
        <w:ind w:left="8280" w:hanging="360"/>
      </w:pPr>
      <w:rPr>
        <w:rFonts w:ascii="Courier New" w:hAnsi="Courier New" w:cs="Courier New" w:hint="default"/>
      </w:rPr>
    </w:lvl>
    <w:lvl w:ilvl="8" w:tplc="699C0274" w:tentative="1">
      <w:start w:val="1"/>
      <w:numFmt w:val="bullet"/>
      <w:lvlText w:val=""/>
      <w:lvlJc w:val="left"/>
      <w:pPr>
        <w:ind w:left="9000" w:hanging="360"/>
      </w:pPr>
      <w:rPr>
        <w:rFonts w:ascii="Wingdings" w:hAnsi="Wingdings" w:hint="default"/>
      </w:rPr>
    </w:lvl>
  </w:abstractNum>
  <w:abstractNum w:abstractNumId="41">
    <w:nsid w:val="6CD33C3D"/>
    <w:multiLevelType w:val="hybridMultilevel"/>
    <w:tmpl w:val="CBFE5DA0"/>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nsid w:val="6DE6571A"/>
    <w:multiLevelType w:val="hybridMultilevel"/>
    <w:tmpl w:val="B404ADBE"/>
    <w:lvl w:ilvl="0" w:tplc="5E6A7244">
      <w:numFmt w:val="bullet"/>
      <w:lvlText w:val="-"/>
      <w:lvlJc w:val="left"/>
      <w:pPr>
        <w:ind w:left="2160" w:hanging="360"/>
      </w:pPr>
      <w:rPr>
        <w:rFonts w:ascii="Calibri" w:hAnsi="Calibri" w:hint="default"/>
        <w:b/>
        <w:i w:val="0"/>
        <w:color w:val="auto"/>
        <w:sz w:val="24"/>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36C47BF"/>
    <w:multiLevelType w:val="hybridMultilevel"/>
    <w:tmpl w:val="CCA8048C"/>
    <w:lvl w:ilvl="0" w:tplc="2FF2AA9E">
      <w:start w:val="530"/>
      <w:numFmt w:val="bullet"/>
      <w:lvlText w:val="-"/>
      <w:lvlJc w:val="left"/>
      <w:pPr>
        <w:ind w:left="1800" w:hanging="360"/>
      </w:pPr>
      <w:rPr>
        <w:rFonts w:ascii="Arial" w:hAnsi="Arial" w:hint="default"/>
        <w:b/>
        <w:i w:val="0"/>
      </w:rPr>
    </w:lvl>
    <w:lvl w:ilvl="1" w:tplc="251298AE" w:tentative="1">
      <w:start w:val="1"/>
      <w:numFmt w:val="bullet"/>
      <w:lvlText w:val="o"/>
      <w:lvlJc w:val="left"/>
      <w:pPr>
        <w:ind w:left="2520" w:hanging="360"/>
      </w:pPr>
      <w:rPr>
        <w:rFonts w:ascii="Courier New" w:hAnsi="Courier New" w:cs="Courier New" w:hint="default"/>
      </w:rPr>
    </w:lvl>
    <w:lvl w:ilvl="2" w:tplc="EE061778" w:tentative="1">
      <w:start w:val="1"/>
      <w:numFmt w:val="bullet"/>
      <w:lvlText w:val=""/>
      <w:lvlJc w:val="left"/>
      <w:pPr>
        <w:ind w:left="3240" w:hanging="360"/>
      </w:pPr>
      <w:rPr>
        <w:rFonts w:ascii="Wingdings" w:hAnsi="Wingdings" w:hint="default"/>
      </w:rPr>
    </w:lvl>
    <w:lvl w:ilvl="3" w:tplc="979489A6" w:tentative="1">
      <w:start w:val="1"/>
      <w:numFmt w:val="bullet"/>
      <w:lvlText w:val=""/>
      <w:lvlJc w:val="left"/>
      <w:pPr>
        <w:ind w:left="3960" w:hanging="360"/>
      </w:pPr>
      <w:rPr>
        <w:rFonts w:ascii="Symbol" w:hAnsi="Symbol" w:hint="default"/>
      </w:rPr>
    </w:lvl>
    <w:lvl w:ilvl="4" w:tplc="31421386" w:tentative="1">
      <w:start w:val="1"/>
      <w:numFmt w:val="bullet"/>
      <w:lvlText w:val="o"/>
      <w:lvlJc w:val="left"/>
      <w:pPr>
        <w:ind w:left="4680" w:hanging="360"/>
      </w:pPr>
      <w:rPr>
        <w:rFonts w:ascii="Courier New" w:hAnsi="Courier New" w:cs="Courier New" w:hint="default"/>
      </w:rPr>
    </w:lvl>
    <w:lvl w:ilvl="5" w:tplc="76DC454A" w:tentative="1">
      <w:start w:val="1"/>
      <w:numFmt w:val="bullet"/>
      <w:lvlText w:val=""/>
      <w:lvlJc w:val="left"/>
      <w:pPr>
        <w:ind w:left="5400" w:hanging="360"/>
      </w:pPr>
      <w:rPr>
        <w:rFonts w:ascii="Wingdings" w:hAnsi="Wingdings" w:hint="default"/>
      </w:rPr>
    </w:lvl>
    <w:lvl w:ilvl="6" w:tplc="B060C950" w:tentative="1">
      <w:start w:val="1"/>
      <w:numFmt w:val="bullet"/>
      <w:lvlText w:val=""/>
      <w:lvlJc w:val="left"/>
      <w:pPr>
        <w:ind w:left="6120" w:hanging="360"/>
      </w:pPr>
      <w:rPr>
        <w:rFonts w:ascii="Symbol" w:hAnsi="Symbol" w:hint="default"/>
      </w:rPr>
    </w:lvl>
    <w:lvl w:ilvl="7" w:tplc="B0867128" w:tentative="1">
      <w:start w:val="1"/>
      <w:numFmt w:val="bullet"/>
      <w:lvlText w:val="o"/>
      <w:lvlJc w:val="left"/>
      <w:pPr>
        <w:ind w:left="6840" w:hanging="360"/>
      </w:pPr>
      <w:rPr>
        <w:rFonts w:ascii="Courier New" w:hAnsi="Courier New" w:cs="Courier New" w:hint="default"/>
      </w:rPr>
    </w:lvl>
    <w:lvl w:ilvl="8" w:tplc="9E22EC6A" w:tentative="1">
      <w:start w:val="1"/>
      <w:numFmt w:val="bullet"/>
      <w:lvlText w:val=""/>
      <w:lvlJc w:val="left"/>
      <w:pPr>
        <w:ind w:left="7560" w:hanging="360"/>
      </w:pPr>
      <w:rPr>
        <w:rFonts w:ascii="Wingdings" w:hAnsi="Wingdings" w:hint="default"/>
      </w:rPr>
    </w:lvl>
  </w:abstractNum>
  <w:abstractNum w:abstractNumId="44">
    <w:nsid w:val="7B9A132C"/>
    <w:multiLevelType w:val="hybridMultilevel"/>
    <w:tmpl w:val="5A84D840"/>
    <w:lvl w:ilvl="0" w:tplc="DEF2A2F4">
      <w:start w:val="1"/>
      <w:numFmt w:val="bullet"/>
      <w:lvlText w:val=""/>
      <w:lvlJc w:val="left"/>
      <w:pPr>
        <w:ind w:left="2880" w:hanging="360"/>
      </w:pPr>
      <w:rPr>
        <w:rFonts w:ascii="Symbol" w:hAnsi="Symbol" w:hint="default"/>
        <w:b w:val="0"/>
        <w:i w:val="0"/>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nsid w:val="7BAB32E1"/>
    <w:multiLevelType w:val="hybridMultilevel"/>
    <w:tmpl w:val="379000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1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8"/>
  </w:num>
  <w:num w:numId="6">
    <w:abstractNumId w:val="43"/>
  </w:num>
  <w:num w:numId="7">
    <w:abstractNumId w:val="2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34"/>
  </w:num>
  <w:num w:numId="11">
    <w:abstractNumId w:val="5"/>
  </w:num>
  <w:num w:numId="12">
    <w:abstractNumId w:val="35"/>
  </w:num>
  <w:num w:numId="13">
    <w:abstractNumId w:val="22"/>
  </w:num>
  <w:num w:numId="14">
    <w:abstractNumId w:val="2"/>
  </w:num>
  <w:num w:numId="15">
    <w:abstractNumId w:val="12"/>
  </w:num>
  <w:num w:numId="16">
    <w:abstractNumId w:val="31"/>
  </w:num>
  <w:num w:numId="17">
    <w:abstractNumId w:val="13"/>
  </w:num>
  <w:num w:numId="18">
    <w:abstractNumId w:val="11"/>
  </w:num>
  <w:num w:numId="19">
    <w:abstractNumId w:val="9"/>
  </w:num>
  <w:num w:numId="20">
    <w:abstractNumId w:val="19"/>
  </w:num>
  <w:num w:numId="21">
    <w:abstractNumId w:val="29"/>
  </w:num>
  <w:num w:numId="22">
    <w:abstractNumId w:val="16"/>
  </w:num>
  <w:num w:numId="23">
    <w:abstractNumId w:val="27"/>
  </w:num>
  <w:num w:numId="24">
    <w:abstractNumId w:val="15"/>
  </w:num>
  <w:num w:numId="25">
    <w:abstractNumId w:val="42"/>
  </w:num>
  <w:num w:numId="26">
    <w:abstractNumId w:val="0"/>
  </w:num>
  <w:num w:numId="27">
    <w:abstractNumId w:val="25"/>
  </w:num>
  <w:num w:numId="28">
    <w:abstractNumId w:val="32"/>
  </w:num>
  <w:num w:numId="29">
    <w:abstractNumId w:val="38"/>
  </w:num>
  <w:num w:numId="3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4"/>
  </w:num>
  <w:num w:numId="34">
    <w:abstractNumId w:val="30"/>
  </w:num>
  <w:num w:numId="35">
    <w:abstractNumId w:val="10"/>
  </w:num>
  <w:num w:numId="36">
    <w:abstractNumId w:val="33"/>
  </w:num>
  <w:num w:numId="37">
    <w:abstractNumId w:val="36"/>
  </w:num>
  <w:num w:numId="38">
    <w:abstractNumId w:val="21"/>
  </w:num>
  <w:num w:numId="39">
    <w:abstractNumId w:val="6"/>
  </w:num>
  <w:num w:numId="40">
    <w:abstractNumId w:val="37"/>
  </w:num>
  <w:num w:numId="41">
    <w:abstractNumId w:val="39"/>
  </w:num>
  <w:num w:numId="42">
    <w:abstractNumId w:val="18"/>
  </w:num>
  <w:num w:numId="43">
    <w:abstractNumId w:val="45"/>
  </w:num>
  <w:num w:numId="44">
    <w:abstractNumId w:val="20"/>
  </w:num>
  <w:num w:numId="45">
    <w:abstractNumId w:val="3"/>
  </w:num>
  <w:num w:numId="46">
    <w:abstractNumId w:val="1"/>
  </w:num>
  <w:num w:numId="47">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man, Linda">
    <w15:presenceInfo w15:providerId="AD" w15:userId="S-1-5-21-1339792680-4030328993-2399332888-5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65"/>
    <w:rsid w:val="00001A14"/>
    <w:rsid w:val="00002B47"/>
    <w:rsid w:val="00004442"/>
    <w:rsid w:val="000045E9"/>
    <w:rsid w:val="00005801"/>
    <w:rsid w:val="00011A44"/>
    <w:rsid w:val="00012115"/>
    <w:rsid w:val="00014027"/>
    <w:rsid w:val="00015C53"/>
    <w:rsid w:val="00020A08"/>
    <w:rsid w:val="00022E6B"/>
    <w:rsid w:val="00023807"/>
    <w:rsid w:val="00032C73"/>
    <w:rsid w:val="00033673"/>
    <w:rsid w:val="00034104"/>
    <w:rsid w:val="00035CEA"/>
    <w:rsid w:val="000412C8"/>
    <w:rsid w:val="000454D3"/>
    <w:rsid w:val="00046E93"/>
    <w:rsid w:val="0005107A"/>
    <w:rsid w:val="0006196B"/>
    <w:rsid w:val="00071E1A"/>
    <w:rsid w:val="00081E85"/>
    <w:rsid w:val="00082814"/>
    <w:rsid w:val="00094FC0"/>
    <w:rsid w:val="00095D0E"/>
    <w:rsid w:val="00096E03"/>
    <w:rsid w:val="000A0404"/>
    <w:rsid w:val="000A2CC4"/>
    <w:rsid w:val="000A48FC"/>
    <w:rsid w:val="000A64B1"/>
    <w:rsid w:val="000B0215"/>
    <w:rsid w:val="000B36E3"/>
    <w:rsid w:val="000B37EE"/>
    <w:rsid w:val="000B41D6"/>
    <w:rsid w:val="000D01E0"/>
    <w:rsid w:val="000D3E81"/>
    <w:rsid w:val="000E236A"/>
    <w:rsid w:val="000E5A44"/>
    <w:rsid w:val="000E7CEA"/>
    <w:rsid w:val="000F02EE"/>
    <w:rsid w:val="000F5ABA"/>
    <w:rsid w:val="0010099E"/>
    <w:rsid w:val="001051B7"/>
    <w:rsid w:val="0010529E"/>
    <w:rsid w:val="0011109E"/>
    <w:rsid w:val="0011214C"/>
    <w:rsid w:val="00114450"/>
    <w:rsid w:val="001155DB"/>
    <w:rsid w:val="00117053"/>
    <w:rsid w:val="00120CAA"/>
    <w:rsid w:val="00123173"/>
    <w:rsid w:val="00125C01"/>
    <w:rsid w:val="00126EED"/>
    <w:rsid w:val="00130164"/>
    <w:rsid w:val="00131DB1"/>
    <w:rsid w:val="00132FD0"/>
    <w:rsid w:val="00135D2B"/>
    <w:rsid w:val="00137638"/>
    <w:rsid w:val="001424F5"/>
    <w:rsid w:val="00142BF2"/>
    <w:rsid w:val="00143803"/>
    <w:rsid w:val="00146AA8"/>
    <w:rsid w:val="00154275"/>
    <w:rsid w:val="001609F1"/>
    <w:rsid w:val="00160D66"/>
    <w:rsid w:val="00167966"/>
    <w:rsid w:val="00171332"/>
    <w:rsid w:val="0017367C"/>
    <w:rsid w:val="00174CA6"/>
    <w:rsid w:val="001815F0"/>
    <w:rsid w:val="00183EB6"/>
    <w:rsid w:val="00184F3E"/>
    <w:rsid w:val="00187356"/>
    <w:rsid w:val="001950B8"/>
    <w:rsid w:val="001A5348"/>
    <w:rsid w:val="001A7A93"/>
    <w:rsid w:val="001C611A"/>
    <w:rsid w:val="001E0129"/>
    <w:rsid w:val="001E0DF9"/>
    <w:rsid w:val="001E3197"/>
    <w:rsid w:val="001E4A88"/>
    <w:rsid w:val="001F1176"/>
    <w:rsid w:val="001F2341"/>
    <w:rsid w:val="002120B4"/>
    <w:rsid w:val="002316C3"/>
    <w:rsid w:val="00231719"/>
    <w:rsid w:val="002324A4"/>
    <w:rsid w:val="00234A93"/>
    <w:rsid w:val="00236847"/>
    <w:rsid w:val="002425F0"/>
    <w:rsid w:val="00246769"/>
    <w:rsid w:val="00256030"/>
    <w:rsid w:val="00256A9D"/>
    <w:rsid w:val="00267FE8"/>
    <w:rsid w:val="002709F5"/>
    <w:rsid w:val="00272EF9"/>
    <w:rsid w:val="00275615"/>
    <w:rsid w:val="00276907"/>
    <w:rsid w:val="0028278B"/>
    <w:rsid w:val="002841A2"/>
    <w:rsid w:val="002867A1"/>
    <w:rsid w:val="0028755B"/>
    <w:rsid w:val="0029576B"/>
    <w:rsid w:val="002A45D7"/>
    <w:rsid w:val="002A65BC"/>
    <w:rsid w:val="002B1A11"/>
    <w:rsid w:val="002B2AC8"/>
    <w:rsid w:val="002B492E"/>
    <w:rsid w:val="002B5025"/>
    <w:rsid w:val="002B5E18"/>
    <w:rsid w:val="002B79C2"/>
    <w:rsid w:val="002D511A"/>
    <w:rsid w:val="002D7CA6"/>
    <w:rsid w:val="002E01F0"/>
    <w:rsid w:val="002E1B96"/>
    <w:rsid w:val="002E54B7"/>
    <w:rsid w:val="002F0223"/>
    <w:rsid w:val="002F4337"/>
    <w:rsid w:val="002F691E"/>
    <w:rsid w:val="002F6955"/>
    <w:rsid w:val="00304B63"/>
    <w:rsid w:val="00305DE0"/>
    <w:rsid w:val="00315909"/>
    <w:rsid w:val="00316559"/>
    <w:rsid w:val="00330E69"/>
    <w:rsid w:val="00336171"/>
    <w:rsid w:val="00340453"/>
    <w:rsid w:val="00345F07"/>
    <w:rsid w:val="00345F15"/>
    <w:rsid w:val="00346339"/>
    <w:rsid w:val="00355260"/>
    <w:rsid w:val="00362735"/>
    <w:rsid w:val="003650C4"/>
    <w:rsid w:val="00367161"/>
    <w:rsid w:val="00372A2C"/>
    <w:rsid w:val="00373234"/>
    <w:rsid w:val="00380807"/>
    <w:rsid w:val="00383F99"/>
    <w:rsid w:val="0039109F"/>
    <w:rsid w:val="00394DBC"/>
    <w:rsid w:val="003974EB"/>
    <w:rsid w:val="00397638"/>
    <w:rsid w:val="003A19DE"/>
    <w:rsid w:val="003A44E2"/>
    <w:rsid w:val="003A6D68"/>
    <w:rsid w:val="003A7399"/>
    <w:rsid w:val="003B3A74"/>
    <w:rsid w:val="003B7A3B"/>
    <w:rsid w:val="003C52EE"/>
    <w:rsid w:val="003D4135"/>
    <w:rsid w:val="003D4A24"/>
    <w:rsid w:val="003E1AA1"/>
    <w:rsid w:val="003E517F"/>
    <w:rsid w:val="003E5D90"/>
    <w:rsid w:val="003E7368"/>
    <w:rsid w:val="004010D0"/>
    <w:rsid w:val="004034C3"/>
    <w:rsid w:val="00403AD4"/>
    <w:rsid w:val="00406C14"/>
    <w:rsid w:val="004102F7"/>
    <w:rsid w:val="0041192D"/>
    <w:rsid w:val="00421607"/>
    <w:rsid w:val="00423489"/>
    <w:rsid w:val="00425D53"/>
    <w:rsid w:val="00434F19"/>
    <w:rsid w:val="004365FC"/>
    <w:rsid w:val="0044630E"/>
    <w:rsid w:val="00450274"/>
    <w:rsid w:val="004560C8"/>
    <w:rsid w:val="00457F7E"/>
    <w:rsid w:val="00460217"/>
    <w:rsid w:val="0046251E"/>
    <w:rsid w:val="00465BBF"/>
    <w:rsid w:val="004706AF"/>
    <w:rsid w:val="004760CF"/>
    <w:rsid w:val="0047680A"/>
    <w:rsid w:val="00477444"/>
    <w:rsid w:val="00477ADC"/>
    <w:rsid w:val="00481CFC"/>
    <w:rsid w:val="00491EE6"/>
    <w:rsid w:val="00496416"/>
    <w:rsid w:val="004A0477"/>
    <w:rsid w:val="004A2C18"/>
    <w:rsid w:val="004A3A26"/>
    <w:rsid w:val="004A40FF"/>
    <w:rsid w:val="004A54A3"/>
    <w:rsid w:val="004A6424"/>
    <w:rsid w:val="004B01F8"/>
    <w:rsid w:val="004B0B66"/>
    <w:rsid w:val="004B3599"/>
    <w:rsid w:val="004B4116"/>
    <w:rsid w:val="004C0C20"/>
    <w:rsid w:val="004C19D5"/>
    <w:rsid w:val="004C2588"/>
    <w:rsid w:val="004C5D56"/>
    <w:rsid w:val="004D3B07"/>
    <w:rsid w:val="004E24EF"/>
    <w:rsid w:val="004E3DEF"/>
    <w:rsid w:val="004F1348"/>
    <w:rsid w:val="004F1E42"/>
    <w:rsid w:val="004F5E7D"/>
    <w:rsid w:val="0050139B"/>
    <w:rsid w:val="00503589"/>
    <w:rsid w:val="0050380C"/>
    <w:rsid w:val="00503DF4"/>
    <w:rsid w:val="005044EB"/>
    <w:rsid w:val="0050609D"/>
    <w:rsid w:val="00513DCF"/>
    <w:rsid w:val="00521DF5"/>
    <w:rsid w:val="005267B0"/>
    <w:rsid w:val="00526BB6"/>
    <w:rsid w:val="005270CF"/>
    <w:rsid w:val="00530260"/>
    <w:rsid w:val="00532219"/>
    <w:rsid w:val="00532353"/>
    <w:rsid w:val="00533EF4"/>
    <w:rsid w:val="00534C43"/>
    <w:rsid w:val="00536979"/>
    <w:rsid w:val="00546B7C"/>
    <w:rsid w:val="00550CD6"/>
    <w:rsid w:val="00551156"/>
    <w:rsid w:val="005547AB"/>
    <w:rsid w:val="0055516E"/>
    <w:rsid w:val="00556CDA"/>
    <w:rsid w:val="005578CE"/>
    <w:rsid w:val="00563D11"/>
    <w:rsid w:val="005661F2"/>
    <w:rsid w:val="005662CB"/>
    <w:rsid w:val="00571A93"/>
    <w:rsid w:val="00590CE8"/>
    <w:rsid w:val="00597F38"/>
    <w:rsid w:val="005A35CD"/>
    <w:rsid w:val="005A47F6"/>
    <w:rsid w:val="005B624F"/>
    <w:rsid w:val="005C5815"/>
    <w:rsid w:val="005D5B85"/>
    <w:rsid w:val="005E1063"/>
    <w:rsid w:val="005E73F8"/>
    <w:rsid w:val="005F7D5F"/>
    <w:rsid w:val="00604B40"/>
    <w:rsid w:val="00606097"/>
    <w:rsid w:val="0060613F"/>
    <w:rsid w:val="0061439E"/>
    <w:rsid w:val="006146D0"/>
    <w:rsid w:val="006318E4"/>
    <w:rsid w:val="006328C0"/>
    <w:rsid w:val="00640F95"/>
    <w:rsid w:val="0064191A"/>
    <w:rsid w:val="00643031"/>
    <w:rsid w:val="00643D45"/>
    <w:rsid w:val="00647BCC"/>
    <w:rsid w:val="00651231"/>
    <w:rsid w:val="00653D71"/>
    <w:rsid w:val="0065643E"/>
    <w:rsid w:val="00660FD1"/>
    <w:rsid w:val="0066534C"/>
    <w:rsid w:val="00675517"/>
    <w:rsid w:val="006776FA"/>
    <w:rsid w:val="0068321F"/>
    <w:rsid w:val="006942B2"/>
    <w:rsid w:val="00695DC0"/>
    <w:rsid w:val="006965F7"/>
    <w:rsid w:val="0069775B"/>
    <w:rsid w:val="006A1283"/>
    <w:rsid w:val="006A1970"/>
    <w:rsid w:val="006A2B66"/>
    <w:rsid w:val="006A411C"/>
    <w:rsid w:val="006A5EED"/>
    <w:rsid w:val="006B0E03"/>
    <w:rsid w:val="006B2376"/>
    <w:rsid w:val="006B414F"/>
    <w:rsid w:val="006B6A84"/>
    <w:rsid w:val="006D18BA"/>
    <w:rsid w:val="006D2DC7"/>
    <w:rsid w:val="006D4B9D"/>
    <w:rsid w:val="006D7C02"/>
    <w:rsid w:val="006E1277"/>
    <w:rsid w:val="006F21AD"/>
    <w:rsid w:val="006F2772"/>
    <w:rsid w:val="006F2EB1"/>
    <w:rsid w:val="006F31DF"/>
    <w:rsid w:val="006F4549"/>
    <w:rsid w:val="00706D51"/>
    <w:rsid w:val="00713CCF"/>
    <w:rsid w:val="00714CC3"/>
    <w:rsid w:val="00730068"/>
    <w:rsid w:val="00732A89"/>
    <w:rsid w:val="0073408C"/>
    <w:rsid w:val="007435E9"/>
    <w:rsid w:val="00745109"/>
    <w:rsid w:val="00751A33"/>
    <w:rsid w:val="00770411"/>
    <w:rsid w:val="0077479C"/>
    <w:rsid w:val="0078072E"/>
    <w:rsid w:val="00783A3B"/>
    <w:rsid w:val="007A09AD"/>
    <w:rsid w:val="007A7C11"/>
    <w:rsid w:val="007B0A07"/>
    <w:rsid w:val="007B2A25"/>
    <w:rsid w:val="007B3756"/>
    <w:rsid w:val="007B6DF9"/>
    <w:rsid w:val="007C1618"/>
    <w:rsid w:val="007C48A2"/>
    <w:rsid w:val="007D4270"/>
    <w:rsid w:val="007D6243"/>
    <w:rsid w:val="007D6ECB"/>
    <w:rsid w:val="007E0721"/>
    <w:rsid w:val="007E118D"/>
    <w:rsid w:val="007E313A"/>
    <w:rsid w:val="007E3F84"/>
    <w:rsid w:val="007E55B0"/>
    <w:rsid w:val="007F44D2"/>
    <w:rsid w:val="007F54A0"/>
    <w:rsid w:val="007F5E6F"/>
    <w:rsid w:val="007F6AF8"/>
    <w:rsid w:val="007F75EF"/>
    <w:rsid w:val="008177CA"/>
    <w:rsid w:val="00822A29"/>
    <w:rsid w:val="0082427E"/>
    <w:rsid w:val="00824C3B"/>
    <w:rsid w:val="00832738"/>
    <w:rsid w:val="0083308B"/>
    <w:rsid w:val="00833A07"/>
    <w:rsid w:val="0084306E"/>
    <w:rsid w:val="00846313"/>
    <w:rsid w:val="0085053C"/>
    <w:rsid w:val="00851B5E"/>
    <w:rsid w:val="00856827"/>
    <w:rsid w:val="00860AB0"/>
    <w:rsid w:val="0086550A"/>
    <w:rsid w:val="00866F3B"/>
    <w:rsid w:val="00867DEF"/>
    <w:rsid w:val="00873788"/>
    <w:rsid w:val="00875D86"/>
    <w:rsid w:val="00882B68"/>
    <w:rsid w:val="0088332E"/>
    <w:rsid w:val="008859FF"/>
    <w:rsid w:val="00885B6D"/>
    <w:rsid w:val="00892965"/>
    <w:rsid w:val="00893454"/>
    <w:rsid w:val="0089532F"/>
    <w:rsid w:val="008A1761"/>
    <w:rsid w:val="008A17A7"/>
    <w:rsid w:val="008B1631"/>
    <w:rsid w:val="008B3067"/>
    <w:rsid w:val="008B3519"/>
    <w:rsid w:val="008D1FD3"/>
    <w:rsid w:val="008E043D"/>
    <w:rsid w:val="008E4889"/>
    <w:rsid w:val="008E48C0"/>
    <w:rsid w:val="008E64D0"/>
    <w:rsid w:val="008E6ADA"/>
    <w:rsid w:val="008E6FBE"/>
    <w:rsid w:val="008F0FCA"/>
    <w:rsid w:val="008F4A86"/>
    <w:rsid w:val="00901059"/>
    <w:rsid w:val="009024C1"/>
    <w:rsid w:val="0091521B"/>
    <w:rsid w:val="00915877"/>
    <w:rsid w:val="00915C4D"/>
    <w:rsid w:val="00922F41"/>
    <w:rsid w:val="00923313"/>
    <w:rsid w:val="00923ACD"/>
    <w:rsid w:val="00925BCD"/>
    <w:rsid w:val="00930F23"/>
    <w:rsid w:val="00935C7F"/>
    <w:rsid w:val="00946CB1"/>
    <w:rsid w:val="009506C8"/>
    <w:rsid w:val="00951C46"/>
    <w:rsid w:val="00952889"/>
    <w:rsid w:val="00965072"/>
    <w:rsid w:val="00974DB8"/>
    <w:rsid w:val="00975660"/>
    <w:rsid w:val="00980053"/>
    <w:rsid w:val="0098393B"/>
    <w:rsid w:val="00990DA8"/>
    <w:rsid w:val="00995081"/>
    <w:rsid w:val="0099625A"/>
    <w:rsid w:val="009A0EE3"/>
    <w:rsid w:val="009A36A0"/>
    <w:rsid w:val="009A56DA"/>
    <w:rsid w:val="009B1939"/>
    <w:rsid w:val="009B23BC"/>
    <w:rsid w:val="009B2E3E"/>
    <w:rsid w:val="009B7AA6"/>
    <w:rsid w:val="009C1FDF"/>
    <w:rsid w:val="009C3677"/>
    <w:rsid w:val="009D1C3E"/>
    <w:rsid w:val="009D3553"/>
    <w:rsid w:val="009D3833"/>
    <w:rsid w:val="009E514A"/>
    <w:rsid w:val="00A039DA"/>
    <w:rsid w:val="00A079E2"/>
    <w:rsid w:val="00A208CF"/>
    <w:rsid w:val="00A234BD"/>
    <w:rsid w:val="00A3115C"/>
    <w:rsid w:val="00A31CCC"/>
    <w:rsid w:val="00A36F4D"/>
    <w:rsid w:val="00A40C8F"/>
    <w:rsid w:val="00A41FEC"/>
    <w:rsid w:val="00A518FE"/>
    <w:rsid w:val="00A51A01"/>
    <w:rsid w:val="00A535D6"/>
    <w:rsid w:val="00A56EE1"/>
    <w:rsid w:val="00A63917"/>
    <w:rsid w:val="00A650E2"/>
    <w:rsid w:val="00A653FC"/>
    <w:rsid w:val="00A67EC7"/>
    <w:rsid w:val="00A71224"/>
    <w:rsid w:val="00A7687B"/>
    <w:rsid w:val="00A8489E"/>
    <w:rsid w:val="00A91026"/>
    <w:rsid w:val="00A931D8"/>
    <w:rsid w:val="00A941CE"/>
    <w:rsid w:val="00A96AB9"/>
    <w:rsid w:val="00AA0B69"/>
    <w:rsid w:val="00AA0EB0"/>
    <w:rsid w:val="00AA27BD"/>
    <w:rsid w:val="00AA5011"/>
    <w:rsid w:val="00AB1077"/>
    <w:rsid w:val="00AB3E5E"/>
    <w:rsid w:val="00AB4886"/>
    <w:rsid w:val="00AB4B49"/>
    <w:rsid w:val="00AC264F"/>
    <w:rsid w:val="00AC448B"/>
    <w:rsid w:val="00AD22DB"/>
    <w:rsid w:val="00AD455E"/>
    <w:rsid w:val="00AD5CCC"/>
    <w:rsid w:val="00AE22D8"/>
    <w:rsid w:val="00AE31A0"/>
    <w:rsid w:val="00AE6337"/>
    <w:rsid w:val="00AF1F22"/>
    <w:rsid w:val="00AF7FF1"/>
    <w:rsid w:val="00B004AE"/>
    <w:rsid w:val="00B00BB0"/>
    <w:rsid w:val="00B01137"/>
    <w:rsid w:val="00B145C8"/>
    <w:rsid w:val="00B31305"/>
    <w:rsid w:val="00B333DD"/>
    <w:rsid w:val="00B33611"/>
    <w:rsid w:val="00B406BC"/>
    <w:rsid w:val="00B54A95"/>
    <w:rsid w:val="00B56E4F"/>
    <w:rsid w:val="00B6016C"/>
    <w:rsid w:val="00B61ABF"/>
    <w:rsid w:val="00B61C10"/>
    <w:rsid w:val="00B64836"/>
    <w:rsid w:val="00B702A3"/>
    <w:rsid w:val="00B7223A"/>
    <w:rsid w:val="00B77131"/>
    <w:rsid w:val="00B81084"/>
    <w:rsid w:val="00B832EC"/>
    <w:rsid w:val="00B90761"/>
    <w:rsid w:val="00BA0154"/>
    <w:rsid w:val="00BA241B"/>
    <w:rsid w:val="00BA42C4"/>
    <w:rsid w:val="00BA46A4"/>
    <w:rsid w:val="00BB13C7"/>
    <w:rsid w:val="00BB207B"/>
    <w:rsid w:val="00BB6F15"/>
    <w:rsid w:val="00BD2365"/>
    <w:rsid w:val="00BE4D25"/>
    <w:rsid w:val="00BE7001"/>
    <w:rsid w:val="00BF154F"/>
    <w:rsid w:val="00BF4EAD"/>
    <w:rsid w:val="00BF6AC3"/>
    <w:rsid w:val="00BF7002"/>
    <w:rsid w:val="00C0322C"/>
    <w:rsid w:val="00C04340"/>
    <w:rsid w:val="00C064E6"/>
    <w:rsid w:val="00C07775"/>
    <w:rsid w:val="00C14D90"/>
    <w:rsid w:val="00C1683B"/>
    <w:rsid w:val="00C23D44"/>
    <w:rsid w:val="00C3560F"/>
    <w:rsid w:val="00C412E2"/>
    <w:rsid w:val="00C44863"/>
    <w:rsid w:val="00C45CA9"/>
    <w:rsid w:val="00C577DD"/>
    <w:rsid w:val="00C57A8E"/>
    <w:rsid w:val="00C612C2"/>
    <w:rsid w:val="00C66C7F"/>
    <w:rsid w:val="00C744E7"/>
    <w:rsid w:val="00C81C60"/>
    <w:rsid w:val="00C869B2"/>
    <w:rsid w:val="00C90EEF"/>
    <w:rsid w:val="00C91A69"/>
    <w:rsid w:val="00C9477A"/>
    <w:rsid w:val="00C94FCC"/>
    <w:rsid w:val="00C96D4A"/>
    <w:rsid w:val="00C974C8"/>
    <w:rsid w:val="00C97815"/>
    <w:rsid w:val="00CA1683"/>
    <w:rsid w:val="00CA3448"/>
    <w:rsid w:val="00CC5318"/>
    <w:rsid w:val="00CD1D8B"/>
    <w:rsid w:val="00CD2166"/>
    <w:rsid w:val="00CD3DDE"/>
    <w:rsid w:val="00CE0061"/>
    <w:rsid w:val="00CE6F87"/>
    <w:rsid w:val="00CF03EC"/>
    <w:rsid w:val="00CF4BB1"/>
    <w:rsid w:val="00CF57B4"/>
    <w:rsid w:val="00D01646"/>
    <w:rsid w:val="00D0246B"/>
    <w:rsid w:val="00D057C2"/>
    <w:rsid w:val="00D0744C"/>
    <w:rsid w:val="00D10646"/>
    <w:rsid w:val="00D118A9"/>
    <w:rsid w:val="00D211F3"/>
    <w:rsid w:val="00D21F5F"/>
    <w:rsid w:val="00D24B98"/>
    <w:rsid w:val="00D26DB7"/>
    <w:rsid w:val="00D3605F"/>
    <w:rsid w:val="00D43500"/>
    <w:rsid w:val="00D43E7E"/>
    <w:rsid w:val="00D50914"/>
    <w:rsid w:val="00D5259D"/>
    <w:rsid w:val="00D52AB5"/>
    <w:rsid w:val="00D54B5A"/>
    <w:rsid w:val="00D624BB"/>
    <w:rsid w:val="00D7260C"/>
    <w:rsid w:val="00D72F3B"/>
    <w:rsid w:val="00D72F3C"/>
    <w:rsid w:val="00D858BB"/>
    <w:rsid w:val="00D87197"/>
    <w:rsid w:val="00D917DD"/>
    <w:rsid w:val="00D9764A"/>
    <w:rsid w:val="00DA093E"/>
    <w:rsid w:val="00DA2F55"/>
    <w:rsid w:val="00DA44C4"/>
    <w:rsid w:val="00DA58F4"/>
    <w:rsid w:val="00DB71F2"/>
    <w:rsid w:val="00DC3CDC"/>
    <w:rsid w:val="00DE00CA"/>
    <w:rsid w:val="00DE4DD7"/>
    <w:rsid w:val="00DE7E20"/>
    <w:rsid w:val="00DF29BA"/>
    <w:rsid w:val="00DF4DEB"/>
    <w:rsid w:val="00E01F85"/>
    <w:rsid w:val="00E0604F"/>
    <w:rsid w:val="00E34576"/>
    <w:rsid w:val="00E377E9"/>
    <w:rsid w:val="00E40E6F"/>
    <w:rsid w:val="00E4176C"/>
    <w:rsid w:val="00E45FEF"/>
    <w:rsid w:val="00E478B7"/>
    <w:rsid w:val="00E60493"/>
    <w:rsid w:val="00E60DF4"/>
    <w:rsid w:val="00E60F1B"/>
    <w:rsid w:val="00E700E5"/>
    <w:rsid w:val="00E701F7"/>
    <w:rsid w:val="00E7063C"/>
    <w:rsid w:val="00E8007F"/>
    <w:rsid w:val="00E81144"/>
    <w:rsid w:val="00E81A6E"/>
    <w:rsid w:val="00E82575"/>
    <w:rsid w:val="00E84941"/>
    <w:rsid w:val="00E87D0E"/>
    <w:rsid w:val="00E93FF7"/>
    <w:rsid w:val="00EA7C4C"/>
    <w:rsid w:val="00EA7FC1"/>
    <w:rsid w:val="00EB2524"/>
    <w:rsid w:val="00EB2A9F"/>
    <w:rsid w:val="00EB2DDD"/>
    <w:rsid w:val="00EB7DF2"/>
    <w:rsid w:val="00EC2BCC"/>
    <w:rsid w:val="00EC4E76"/>
    <w:rsid w:val="00ED4688"/>
    <w:rsid w:val="00ED7060"/>
    <w:rsid w:val="00EE2F28"/>
    <w:rsid w:val="00EE51F1"/>
    <w:rsid w:val="00EE5567"/>
    <w:rsid w:val="00EF122C"/>
    <w:rsid w:val="00F05F28"/>
    <w:rsid w:val="00F107D9"/>
    <w:rsid w:val="00F223F0"/>
    <w:rsid w:val="00F2654B"/>
    <w:rsid w:val="00F274B8"/>
    <w:rsid w:val="00F31ADC"/>
    <w:rsid w:val="00F35398"/>
    <w:rsid w:val="00F372B0"/>
    <w:rsid w:val="00F40AFD"/>
    <w:rsid w:val="00F40CB5"/>
    <w:rsid w:val="00F42491"/>
    <w:rsid w:val="00F4682A"/>
    <w:rsid w:val="00F51B99"/>
    <w:rsid w:val="00F60BC7"/>
    <w:rsid w:val="00F66A9A"/>
    <w:rsid w:val="00F673AA"/>
    <w:rsid w:val="00F732BB"/>
    <w:rsid w:val="00F75C02"/>
    <w:rsid w:val="00F778D7"/>
    <w:rsid w:val="00F81527"/>
    <w:rsid w:val="00F8153D"/>
    <w:rsid w:val="00F903C8"/>
    <w:rsid w:val="00F91C38"/>
    <w:rsid w:val="00FA4631"/>
    <w:rsid w:val="00FA6C59"/>
    <w:rsid w:val="00FA7AFF"/>
    <w:rsid w:val="00FB564B"/>
    <w:rsid w:val="00FC09E2"/>
    <w:rsid w:val="00FD0A0B"/>
    <w:rsid w:val="00FD15B4"/>
    <w:rsid w:val="00FD2B39"/>
    <w:rsid w:val="00FD575F"/>
    <w:rsid w:val="00FE32E1"/>
    <w:rsid w:val="00FE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10"/>
    <w:qFormat/>
    <w:rsid w:val="00BD2365"/>
    <w:pPr>
      <w:jc w:val="center"/>
    </w:pPr>
    <w:rPr>
      <w:rFonts w:ascii="Verdana" w:hAnsi="Verdana"/>
      <w:b/>
      <w:sz w:val="24"/>
    </w:rPr>
  </w:style>
  <w:style w:type="character" w:customStyle="1" w:styleId="TitleChar">
    <w:name w:val="Title Char"/>
    <w:basedOn w:val="DefaultParagraphFont"/>
    <w:link w:val="Title"/>
    <w:uiPriority w:val="10"/>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10"/>
    <w:qFormat/>
    <w:rsid w:val="00BD2365"/>
    <w:pPr>
      <w:jc w:val="center"/>
    </w:pPr>
    <w:rPr>
      <w:rFonts w:ascii="Verdana" w:hAnsi="Verdana"/>
      <w:b/>
      <w:sz w:val="24"/>
    </w:rPr>
  </w:style>
  <w:style w:type="character" w:customStyle="1" w:styleId="TitleChar">
    <w:name w:val="Title Char"/>
    <w:basedOn w:val="DefaultParagraphFont"/>
    <w:link w:val="Title"/>
    <w:uiPriority w:val="10"/>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ccess.atis.org/apps/group_public/document.php?document_id=18837&amp;wg_abbrev=ipnni" TargetMode="External"/><Relationship Id="rId18" Type="http://schemas.openxmlformats.org/officeDocument/2006/relationships/footer" Target="foot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access.atis.org/apps/org/workgroup/ipnni/download.php/18837/latest" TargetMode="External"/><Relationship Id="rId17" Type="http://schemas.openxmlformats.org/officeDocument/2006/relationships/package" Target="embeddings/Microsoft_Word_Document3.docx"/><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Jordan, Paula (Regulatory)</cp:lastModifiedBy>
  <cp:revision>24</cp:revision>
  <cp:lastPrinted>2014-10-07T17:57:00Z</cp:lastPrinted>
  <dcterms:created xsi:type="dcterms:W3CDTF">2014-10-01T21:35:00Z</dcterms:created>
  <dcterms:modified xsi:type="dcterms:W3CDTF">2014-10-20T14:57:00Z</dcterms:modified>
</cp:coreProperties>
</file>